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27" w:rsidRDefault="00383427" w:rsidP="00383427">
      <w:pPr>
        <w:keepNext/>
        <w:spacing w:before="120" w:after="120" w:line="240" w:lineRule="auto"/>
        <w:jc w:val="center"/>
        <w:textAlignment w:val="baseline"/>
        <w:outlineLvl w:val="0"/>
        <w:rPr>
          <w:rFonts w:ascii="Times New Roman" w:eastAsia="Times New Roman" w:hAnsi="Times New Roman" w:cs="Times New Roman"/>
          <w:b/>
          <w:kern w:val="2"/>
          <w:sz w:val="28"/>
          <w:szCs w:val="28"/>
        </w:rPr>
      </w:pPr>
      <w:r w:rsidRPr="00383427">
        <w:rPr>
          <w:rFonts w:ascii="Times New Roman" w:eastAsia="Times New Roman" w:hAnsi="Times New Roman" w:cs="Times New Roman"/>
          <w:b/>
          <w:kern w:val="2"/>
          <w:sz w:val="28"/>
          <w:szCs w:val="28"/>
        </w:rPr>
        <w:t>W</w:t>
      </w:r>
      <w:r>
        <w:rPr>
          <w:rFonts w:ascii="Times New Roman" w:eastAsia="Times New Roman" w:hAnsi="Times New Roman" w:cs="Times New Roman"/>
          <w:b/>
          <w:kern w:val="2"/>
          <w:sz w:val="28"/>
          <w:szCs w:val="28"/>
        </w:rPr>
        <w:t xml:space="preserve">lasitsch-Dental Egészségügyi </w:t>
      </w:r>
      <w:r w:rsidR="00404B74">
        <w:rPr>
          <w:rFonts w:ascii="Times New Roman" w:eastAsia="Times New Roman" w:hAnsi="Times New Roman" w:cs="Times New Roman"/>
          <w:b/>
          <w:kern w:val="2"/>
          <w:sz w:val="28"/>
          <w:szCs w:val="28"/>
        </w:rPr>
        <w:t>Kft./</w:t>
      </w:r>
      <w:r>
        <w:rPr>
          <w:rFonts w:ascii="Times New Roman" w:eastAsia="Times New Roman" w:hAnsi="Times New Roman" w:cs="Times New Roman"/>
          <w:b/>
          <w:kern w:val="2"/>
          <w:sz w:val="28"/>
          <w:szCs w:val="28"/>
        </w:rPr>
        <w:t>GmbH</w:t>
      </w:r>
    </w:p>
    <w:p w:rsidR="00404B74" w:rsidRPr="00404B74" w:rsidRDefault="00404B74" w:rsidP="00404B74">
      <w:pPr>
        <w:keepNext/>
        <w:spacing w:before="120" w:after="120" w:line="240" w:lineRule="auto"/>
        <w:jc w:val="center"/>
        <w:textAlignment w:val="baseline"/>
        <w:outlineLvl w:val="0"/>
        <w:rPr>
          <w:rFonts w:ascii="Times New Roman" w:eastAsia="Times New Roman" w:hAnsi="Times New Roman" w:cs="Times New Roman"/>
          <w:b/>
          <w:kern w:val="2"/>
          <w:sz w:val="28"/>
          <w:szCs w:val="28"/>
        </w:rPr>
      </w:pPr>
      <w:r w:rsidRPr="00404B74">
        <w:rPr>
          <w:rFonts w:ascii="Times New Roman" w:eastAsia="Times New Roman" w:hAnsi="Times New Roman" w:cs="Times New Roman"/>
          <w:b/>
          <w:kern w:val="2"/>
          <w:sz w:val="28"/>
          <w:szCs w:val="28"/>
        </w:rPr>
        <w:t>Datenverwaltungsauskunft</w:t>
      </w:r>
    </w:p>
    <w:p w:rsidR="00383427" w:rsidRPr="00404B74" w:rsidRDefault="00404B74" w:rsidP="00404B74">
      <w:pPr>
        <w:keepNext/>
        <w:spacing w:before="120" w:after="120" w:line="240" w:lineRule="auto"/>
        <w:jc w:val="center"/>
        <w:textAlignment w:val="baseline"/>
        <w:outlineLvl w:val="0"/>
        <w:rPr>
          <w:rFonts w:ascii="Times New Roman" w:eastAsia="Times New Roman" w:hAnsi="Times New Roman" w:cs="Times New Roman"/>
          <w:b/>
          <w:kern w:val="2"/>
          <w:sz w:val="28"/>
          <w:szCs w:val="28"/>
        </w:rPr>
      </w:pPr>
      <w:r w:rsidRPr="00404B74">
        <w:rPr>
          <w:rFonts w:ascii="Times New Roman" w:eastAsia="Times New Roman" w:hAnsi="Times New Roman" w:cs="Times New Roman"/>
          <w:b/>
          <w:kern w:val="2"/>
          <w:sz w:val="28"/>
          <w:szCs w:val="28"/>
        </w:rPr>
        <w:t>Im Interesse der Gewährleistung der Anforderungen des Gesetzes Nr. CXII von 2011 über das Informationsselbstverfügungsrecht und der Informationsfreiheit weiterhin der Allgemeinen Datenschutzverordnung EU 2016/679, bezüglich der im Auftrag durchgeführten Verarbeitung von persönlichen Daten</w:t>
      </w:r>
    </w:p>
    <w:p w:rsidR="00582776" w:rsidRPr="001E1076" w:rsidRDefault="00582776" w:rsidP="001E1076">
      <w:pPr>
        <w:pBdr>
          <w:top w:val="single" w:sz="4" w:space="6" w:color="00000A"/>
          <w:left w:val="single" w:sz="4" w:space="4" w:color="00000A"/>
          <w:bottom w:val="single" w:sz="4" w:space="1" w:color="00000A"/>
          <w:right w:val="single" w:sz="4" w:space="4" w:color="00000A"/>
        </w:pBdr>
        <w:ind w:left="2880" w:hanging="2880"/>
        <w:rPr>
          <w:rFonts w:ascii="Times New Roman" w:hAnsi="Times New Roman" w:cs="Times New Roman"/>
          <w:sz w:val="24"/>
          <w:szCs w:val="24"/>
        </w:rPr>
      </w:pPr>
      <w:r w:rsidRPr="001E1076">
        <w:rPr>
          <w:rStyle w:val="c1"/>
          <w:rFonts w:ascii="Times New Roman" w:hAnsi="Times New Roman" w:cs="Times New Roman"/>
          <w:bCs/>
          <w:sz w:val="24"/>
          <w:szCs w:val="24"/>
          <w:shd w:val="clear" w:color="auto" w:fill="FFFFFF"/>
        </w:rPr>
        <w:t>Angaben des Datenverwalters</w:t>
      </w:r>
    </w:p>
    <w:p w:rsidR="00383427" w:rsidRDefault="00404B74" w:rsidP="001E1076">
      <w:pPr>
        <w:pBdr>
          <w:top w:val="single" w:sz="4" w:space="6" w:color="00000A"/>
          <w:left w:val="single" w:sz="4" w:space="4" w:color="00000A"/>
          <w:bottom w:val="single" w:sz="4" w:space="1" w:color="00000A"/>
          <w:right w:val="single" w:sz="4" w:space="4" w:color="00000A"/>
        </w:pBdr>
        <w:ind w:left="2880" w:hanging="2880"/>
        <w:rPr>
          <w:rFonts w:ascii="Times New Roman" w:hAnsi="Times New Roman" w:cs="Times New Roman"/>
          <w:sz w:val="24"/>
          <w:szCs w:val="24"/>
        </w:rPr>
      </w:pPr>
      <w:r>
        <w:rPr>
          <w:rFonts w:ascii="Times New Roman" w:hAnsi="Times New Roman" w:cs="Times New Roman"/>
          <w:sz w:val="24"/>
          <w:szCs w:val="24"/>
        </w:rPr>
        <w:t>Firmenname</w:t>
      </w:r>
      <w:r w:rsidR="00383427">
        <w:rPr>
          <w:rFonts w:ascii="Times New Roman" w:hAnsi="Times New Roman" w:cs="Times New Roman"/>
          <w:sz w:val="24"/>
          <w:szCs w:val="24"/>
        </w:rPr>
        <w:t>:</w:t>
      </w:r>
      <w:r w:rsidR="00383427">
        <w:rPr>
          <w:rFonts w:ascii="Times New Roman" w:hAnsi="Times New Roman" w:cs="Times New Roman"/>
          <w:sz w:val="24"/>
          <w:szCs w:val="24"/>
        </w:rPr>
        <w:tab/>
        <w:t xml:space="preserve">Wlasitsch-Dental Egészségügyi </w:t>
      </w:r>
      <w:r w:rsidR="00582776" w:rsidRPr="00582776">
        <w:rPr>
          <w:rFonts w:ascii="Times New Roman" w:hAnsi="Times New Roman" w:cs="Times New Roman"/>
          <w:sz w:val="24"/>
          <w:szCs w:val="24"/>
        </w:rPr>
        <w:t xml:space="preserve"> Gesellschaft mit beschränkter Haftung</w:t>
      </w:r>
    </w:p>
    <w:p w:rsidR="00383427" w:rsidRDefault="00404B74"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sz w:val="24"/>
          <w:szCs w:val="24"/>
        </w:rPr>
      </w:pPr>
      <w:r>
        <w:rPr>
          <w:rFonts w:ascii="Times New Roman" w:hAnsi="Times New Roman" w:cs="Times New Roman"/>
          <w:sz w:val="24"/>
          <w:szCs w:val="24"/>
        </w:rPr>
        <w:t>Sitz</w:t>
      </w:r>
      <w:r w:rsidR="00582776">
        <w:rPr>
          <w:rFonts w:ascii="Times New Roman" w:hAnsi="Times New Roman" w:cs="Times New Roman"/>
          <w:sz w:val="24"/>
          <w:szCs w:val="24"/>
        </w:rPr>
        <w:t>:</w:t>
      </w:r>
      <w:r w:rsidR="00582776">
        <w:rPr>
          <w:rFonts w:ascii="Times New Roman" w:hAnsi="Times New Roman" w:cs="Times New Roman"/>
          <w:sz w:val="24"/>
          <w:szCs w:val="24"/>
        </w:rPr>
        <w:tab/>
      </w:r>
      <w:r w:rsidR="00582776">
        <w:rPr>
          <w:rFonts w:ascii="Times New Roman" w:hAnsi="Times New Roman" w:cs="Times New Roman"/>
          <w:sz w:val="24"/>
          <w:szCs w:val="24"/>
        </w:rPr>
        <w:tab/>
      </w:r>
      <w:r w:rsidR="00582776">
        <w:rPr>
          <w:rFonts w:ascii="Times New Roman" w:hAnsi="Times New Roman" w:cs="Times New Roman"/>
          <w:sz w:val="24"/>
          <w:szCs w:val="24"/>
        </w:rPr>
        <w:tab/>
        <w:t xml:space="preserve"> </w:t>
      </w:r>
      <w:r w:rsidR="00582776">
        <w:rPr>
          <w:rFonts w:ascii="Times New Roman" w:hAnsi="Times New Roman" w:cs="Times New Roman"/>
          <w:sz w:val="24"/>
          <w:szCs w:val="24"/>
        </w:rPr>
        <w:tab/>
        <w:t>9200 Mosonmagyaróvár, Fő Str</w:t>
      </w:r>
      <w:r w:rsidR="00383427">
        <w:rPr>
          <w:rFonts w:ascii="Times New Roman" w:hAnsi="Times New Roman" w:cs="Times New Roman"/>
          <w:sz w:val="24"/>
          <w:szCs w:val="24"/>
        </w:rPr>
        <w:t>. 7.</w:t>
      </w:r>
    </w:p>
    <w:p w:rsidR="00383427" w:rsidRDefault="00383427"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sz w:val="24"/>
          <w:szCs w:val="24"/>
        </w:rPr>
      </w:pPr>
      <w:r>
        <w:rPr>
          <w:rFonts w:ascii="Times New Roman" w:hAnsi="Times New Roman" w:cs="Times New Roman"/>
          <w:sz w:val="24"/>
          <w:szCs w:val="24"/>
        </w:rPr>
        <w:t xml:space="preserve">Steuernummer: </w:t>
      </w:r>
      <w:r>
        <w:rPr>
          <w:rFonts w:ascii="Times New Roman" w:hAnsi="Times New Roman" w:cs="Times New Roman"/>
          <w:sz w:val="24"/>
          <w:szCs w:val="24"/>
        </w:rPr>
        <w:tab/>
      </w:r>
      <w:r>
        <w:rPr>
          <w:rFonts w:ascii="Times New Roman" w:hAnsi="Times New Roman" w:cs="Times New Roman"/>
          <w:sz w:val="24"/>
          <w:szCs w:val="24"/>
        </w:rPr>
        <w:tab/>
        <w:t>25430480208</w:t>
      </w:r>
    </w:p>
    <w:p w:rsidR="00383427" w:rsidRDefault="00582776"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sz w:val="24"/>
          <w:szCs w:val="24"/>
        </w:rPr>
      </w:pPr>
      <w:r w:rsidRPr="00582776">
        <w:rPr>
          <w:rFonts w:ascii="Times New Roman" w:hAnsi="Times New Roman" w:cs="Times New Roman"/>
          <w:bCs/>
          <w:sz w:val="24"/>
          <w:szCs w:val="24"/>
        </w:rPr>
        <w:t>Firmenregisternummer</w:t>
      </w:r>
      <w:r w:rsidR="00404B74">
        <w:rPr>
          <w:rFonts w:ascii="Times New Roman" w:hAnsi="Times New Roman" w:cs="Times New Roman"/>
          <w:sz w:val="24"/>
          <w:szCs w:val="24"/>
        </w:rPr>
        <w:t xml:space="preserve">: </w:t>
      </w:r>
      <w:r w:rsidR="00404B74">
        <w:rPr>
          <w:rFonts w:ascii="Times New Roman" w:hAnsi="Times New Roman" w:cs="Times New Roman"/>
          <w:sz w:val="24"/>
          <w:szCs w:val="24"/>
        </w:rPr>
        <w:tab/>
      </w:r>
      <w:r w:rsidR="00383427">
        <w:rPr>
          <w:rFonts w:ascii="Times New Roman" w:hAnsi="Times New Roman" w:cs="Times New Roman"/>
          <w:sz w:val="24"/>
          <w:szCs w:val="24"/>
        </w:rPr>
        <w:t>0809027673</w:t>
      </w:r>
    </w:p>
    <w:p w:rsidR="00383427" w:rsidRDefault="007E5F12"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sz w:val="24"/>
          <w:szCs w:val="24"/>
        </w:rPr>
      </w:pPr>
      <w:r>
        <w:rPr>
          <w:rFonts w:ascii="Times New Roman" w:hAnsi="Times New Roman" w:cs="Times New Roman"/>
          <w:sz w:val="24"/>
          <w:szCs w:val="24"/>
        </w:rPr>
        <w:t>Webseite</w:t>
      </w:r>
      <w:r w:rsidR="00383427">
        <w:rPr>
          <w:rFonts w:ascii="Times New Roman" w:hAnsi="Times New Roman" w:cs="Times New Roman"/>
          <w:sz w:val="24"/>
          <w:szCs w:val="24"/>
        </w:rPr>
        <w:t>:</w:t>
      </w:r>
      <w:r w:rsidR="00383427">
        <w:rPr>
          <w:rFonts w:ascii="Times New Roman" w:hAnsi="Times New Roman" w:cs="Times New Roman"/>
          <w:sz w:val="24"/>
          <w:szCs w:val="24"/>
        </w:rPr>
        <w:tab/>
      </w:r>
      <w:r w:rsidR="00383427">
        <w:rPr>
          <w:rFonts w:ascii="Times New Roman" w:hAnsi="Times New Roman" w:cs="Times New Roman"/>
          <w:sz w:val="24"/>
          <w:szCs w:val="24"/>
        </w:rPr>
        <w:tab/>
      </w:r>
      <w:r w:rsidR="00383427">
        <w:rPr>
          <w:rFonts w:ascii="Times New Roman" w:hAnsi="Times New Roman" w:cs="Times New Roman"/>
          <w:sz w:val="24"/>
          <w:szCs w:val="24"/>
        </w:rPr>
        <w:tab/>
        <w:t>www.drmirko.hu</w:t>
      </w:r>
    </w:p>
    <w:p w:rsidR="00383427" w:rsidRDefault="00582776" w:rsidP="001E1076">
      <w:pPr>
        <w:pBdr>
          <w:top w:val="single" w:sz="4" w:space="6" w:color="00000A"/>
          <w:left w:val="single" w:sz="4" w:space="4" w:color="00000A"/>
          <w:bottom w:val="single" w:sz="4" w:space="1" w:color="00000A"/>
          <w:right w:val="single" w:sz="4" w:space="4" w:color="00000A"/>
        </w:pBdr>
        <w:ind w:left="2832" w:hanging="2832"/>
        <w:rPr>
          <w:rFonts w:ascii="Times New Roman" w:hAnsi="Times New Roman" w:cs="Times New Roman"/>
          <w:sz w:val="24"/>
          <w:szCs w:val="24"/>
        </w:rPr>
      </w:pPr>
      <w:r>
        <w:rPr>
          <w:rFonts w:ascii="Times New Roman" w:hAnsi="Times New Roman" w:cs="Times New Roman"/>
          <w:sz w:val="24"/>
          <w:szCs w:val="24"/>
        </w:rPr>
        <w:t>Kontakt</w:t>
      </w:r>
      <w:r w:rsidR="00CF7918">
        <w:rPr>
          <w:rFonts w:ascii="Times New Roman" w:hAnsi="Times New Roman" w:cs="Times New Roman"/>
          <w:sz w:val="24"/>
          <w:szCs w:val="24"/>
        </w:rPr>
        <w:t xml:space="preserve">:  </w:t>
      </w:r>
      <w:r w:rsidR="00CF7918">
        <w:rPr>
          <w:rFonts w:ascii="Times New Roman" w:hAnsi="Times New Roman" w:cs="Times New Roman"/>
          <w:sz w:val="24"/>
          <w:szCs w:val="24"/>
        </w:rPr>
        <w:tab/>
      </w:r>
      <w:r w:rsidR="00383427">
        <w:rPr>
          <w:rFonts w:ascii="Times New Roman" w:hAnsi="Times New Roman" w:cs="Times New Roman"/>
          <w:sz w:val="24"/>
          <w:szCs w:val="24"/>
        </w:rPr>
        <w:t>Dr. Wlasitsch Mirkó és Dr. W</w:t>
      </w:r>
      <w:r w:rsidR="00CF7918">
        <w:rPr>
          <w:rFonts w:ascii="Times New Roman" w:hAnsi="Times New Roman" w:cs="Times New Roman"/>
          <w:sz w:val="24"/>
          <w:szCs w:val="24"/>
        </w:rPr>
        <w:t>lasitschné Lotz Ágota Geschäftsführer</w:t>
      </w:r>
    </w:p>
    <w:p w:rsidR="00383427" w:rsidRDefault="00582776"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sz w:val="24"/>
          <w:szCs w:val="24"/>
        </w:rPr>
      </w:pPr>
      <w:r>
        <w:rPr>
          <w:rFonts w:ascii="Times New Roman" w:hAnsi="Times New Roman" w:cs="Times New Roman"/>
          <w:sz w:val="24"/>
          <w:szCs w:val="24"/>
        </w:rPr>
        <w:t>Telefon</w:t>
      </w:r>
      <w:r w:rsidR="00383427">
        <w:rPr>
          <w:rFonts w:ascii="Times New Roman" w:hAnsi="Times New Roman" w:cs="Times New Roman"/>
          <w:sz w:val="24"/>
          <w:szCs w:val="24"/>
        </w:rPr>
        <w:t>:</w:t>
      </w:r>
      <w:r w:rsidR="00383427">
        <w:rPr>
          <w:rFonts w:ascii="Times New Roman" w:hAnsi="Times New Roman" w:cs="Times New Roman"/>
          <w:sz w:val="24"/>
          <w:szCs w:val="24"/>
        </w:rPr>
        <w:tab/>
      </w:r>
      <w:r w:rsidR="00383427">
        <w:rPr>
          <w:rFonts w:ascii="Times New Roman" w:hAnsi="Times New Roman" w:cs="Times New Roman"/>
          <w:sz w:val="24"/>
          <w:szCs w:val="24"/>
        </w:rPr>
        <w:tab/>
      </w:r>
      <w:r w:rsidR="00404B74">
        <w:rPr>
          <w:rFonts w:ascii="Times New Roman" w:hAnsi="Times New Roman" w:cs="Times New Roman"/>
          <w:sz w:val="24"/>
          <w:szCs w:val="24"/>
        </w:rPr>
        <w:tab/>
      </w:r>
      <w:r w:rsidR="00383427">
        <w:rPr>
          <w:rFonts w:ascii="Times New Roman" w:hAnsi="Times New Roman" w:cs="Times New Roman"/>
          <w:sz w:val="24"/>
          <w:szCs w:val="24"/>
          <w:shd w:val="clear" w:color="auto" w:fill="FFFFFF"/>
        </w:rPr>
        <w:t>06 96 576188</w:t>
      </w:r>
      <w:r w:rsidR="00383427">
        <w:rPr>
          <w:rStyle w:val="style3"/>
          <w:rFonts w:ascii="Verdana" w:hAnsi="Verdana"/>
          <w:shd w:val="clear" w:color="auto" w:fill="FFFFFF"/>
        </w:rPr>
        <w:t xml:space="preserve">, </w:t>
      </w:r>
      <w:r w:rsidR="00383427">
        <w:rPr>
          <w:rStyle w:val="style3"/>
          <w:rFonts w:ascii="Times New Roman" w:hAnsi="Times New Roman" w:cs="Times New Roman"/>
          <w:sz w:val="24"/>
          <w:szCs w:val="24"/>
          <w:shd w:val="clear" w:color="auto" w:fill="FFFFFF"/>
        </w:rPr>
        <w:t>06 30 5479172</w:t>
      </w:r>
      <w:r w:rsidR="00383427">
        <w:rPr>
          <w:rFonts w:ascii="Verdana" w:hAnsi="Verdana"/>
          <w:shd w:val="clear" w:color="auto" w:fill="FFFFFF"/>
        </w:rPr>
        <w:t> </w:t>
      </w:r>
      <w:r w:rsidR="00383427">
        <w:rPr>
          <w:rFonts w:ascii="Verdana" w:hAnsi="Verdana"/>
          <w:b/>
          <w:bCs/>
          <w:shd w:val="clear" w:color="auto" w:fill="FFFFFF"/>
        </w:rPr>
        <w:t> </w:t>
      </w:r>
    </w:p>
    <w:p w:rsidR="00383427" w:rsidRDefault="00383427" w:rsidP="001E1076">
      <w:pPr>
        <w:pBdr>
          <w:top w:val="single" w:sz="4" w:space="6" w:color="00000A"/>
          <w:left w:val="single" w:sz="4" w:space="4" w:color="00000A"/>
          <w:bottom w:val="single" w:sz="4" w:space="1" w:color="00000A"/>
          <w:right w:val="single" w:sz="4" w:space="4" w:color="00000A"/>
        </w:pBd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r>
          <w:rPr>
            <w:rStyle w:val="Internet-hivatkozs"/>
            <w:rFonts w:ascii="Times New Roman" w:hAnsi="Times New Roman" w:cs="Times New Roman"/>
            <w:sz w:val="24"/>
            <w:szCs w:val="24"/>
          </w:rPr>
          <w:t>info@drmirko.hu</w:t>
        </w:r>
      </w:hyperlink>
      <w:r>
        <w:rPr>
          <w:rFonts w:ascii="Times New Roman" w:hAnsi="Times New Roman" w:cs="Times New Roman"/>
          <w:sz w:val="24"/>
          <w:szCs w:val="24"/>
        </w:rPr>
        <w:t xml:space="preserve"> , mirkodental@gmail.com</w:t>
      </w:r>
    </w:p>
    <w:p w:rsidR="00383427" w:rsidRDefault="00985142"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sz w:val="24"/>
          <w:szCs w:val="24"/>
        </w:rPr>
      </w:pPr>
      <w:r>
        <w:rPr>
          <w:rFonts w:ascii="Times New Roman" w:hAnsi="Times New Roman" w:cs="Times New Roman"/>
          <w:sz w:val="24"/>
          <w:szCs w:val="24"/>
        </w:rPr>
        <w:t>Datenschutzbeauftragter</w:t>
      </w:r>
      <w:r w:rsidR="00383427">
        <w:rPr>
          <w:rFonts w:ascii="Times New Roman" w:hAnsi="Times New Roman" w:cs="Times New Roman"/>
          <w:sz w:val="24"/>
          <w:szCs w:val="24"/>
        </w:rPr>
        <w:t>:</w:t>
      </w:r>
      <w:r w:rsidR="00383427">
        <w:rPr>
          <w:rFonts w:ascii="Times New Roman" w:hAnsi="Times New Roman" w:cs="Times New Roman"/>
          <w:sz w:val="24"/>
          <w:szCs w:val="24"/>
        </w:rPr>
        <w:tab/>
        <w:t>keine</w:t>
      </w:r>
    </w:p>
    <w:p w:rsidR="006B7602" w:rsidRDefault="006B7602" w:rsidP="001E1076">
      <w:pPr>
        <w:pBdr>
          <w:top w:val="single" w:sz="4" w:space="6" w:color="00000A"/>
          <w:left w:val="single" w:sz="4" w:space="4" w:color="00000A"/>
          <w:bottom w:val="single" w:sz="4" w:space="1" w:color="00000A"/>
          <w:right w:val="single" w:sz="4" w:space="4" w:color="00000A"/>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Der </w:t>
      </w:r>
      <w:r w:rsidRPr="006B7602">
        <w:rPr>
          <w:rFonts w:ascii="Times New Roman" w:hAnsi="Times New Roman" w:cs="Times New Roman"/>
          <w:color w:val="000000"/>
          <w:sz w:val="24"/>
          <w:szCs w:val="24"/>
        </w:rPr>
        <w:t>Datenverwalter</w:t>
      </w:r>
      <w:r>
        <w:rPr>
          <w:rFonts w:ascii="Times New Roman" w:hAnsi="Times New Roman" w:cs="Times New Roman"/>
          <w:color w:val="000000"/>
          <w:sz w:val="24"/>
          <w:szCs w:val="24"/>
        </w:rPr>
        <w:t>hat</w:t>
      </w:r>
      <w:r w:rsidRPr="006B7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hat</w:t>
      </w:r>
      <w:r w:rsidRPr="006B7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6B7602">
        <w:rPr>
          <w:rFonts w:ascii="Times New Roman" w:hAnsi="Times New Roman" w:cs="Times New Roman"/>
          <w:color w:val="000000"/>
          <w:sz w:val="24"/>
          <w:szCs w:val="24"/>
        </w:rPr>
        <w:t>n entsprechender Erwägung und Erfüllung der Allgemeinen Datenschu</w:t>
      </w:r>
      <w:r w:rsidR="00051733">
        <w:rPr>
          <w:rFonts w:ascii="Times New Roman" w:hAnsi="Times New Roman" w:cs="Times New Roman"/>
          <w:color w:val="000000"/>
          <w:sz w:val="24"/>
          <w:szCs w:val="24"/>
        </w:rPr>
        <w:t>tzverordnung EU 2016/679 (GDPR)</w:t>
      </w:r>
      <w:bookmarkStart w:id="0" w:name="_GoBack"/>
      <w:bookmarkEnd w:id="0"/>
      <w:r>
        <w:rPr>
          <w:rFonts w:ascii="Times New Roman" w:hAnsi="Times New Roman" w:cs="Times New Roman"/>
          <w:color w:val="000000"/>
          <w:sz w:val="24"/>
          <w:szCs w:val="24"/>
        </w:rPr>
        <w:t xml:space="preserve"> </w:t>
      </w:r>
      <w:r w:rsidR="00582776" w:rsidRPr="00582776">
        <w:rPr>
          <w:rFonts w:ascii="Times New Roman" w:hAnsi="Times New Roman" w:cs="Times New Roman"/>
          <w:color w:val="000000"/>
          <w:sz w:val="24"/>
          <w:szCs w:val="24"/>
        </w:rPr>
        <w:t xml:space="preserve">entschieden, dass die </w:t>
      </w:r>
      <w:r>
        <w:rPr>
          <w:rFonts w:ascii="Times New Roman" w:hAnsi="Times New Roman" w:cs="Times New Roman"/>
          <w:color w:val="000000"/>
          <w:sz w:val="24"/>
          <w:szCs w:val="24"/>
        </w:rPr>
        <w:t xml:space="preserve">Konsignation </w:t>
      </w:r>
      <w:r w:rsidR="00582776" w:rsidRPr="00582776">
        <w:rPr>
          <w:rFonts w:ascii="Times New Roman" w:hAnsi="Times New Roman" w:cs="Times New Roman"/>
          <w:color w:val="000000"/>
          <w:sz w:val="24"/>
          <w:szCs w:val="24"/>
        </w:rPr>
        <w:t>eines Datenschutzbeauftragten nicht notwendig ist.  </w:t>
      </w:r>
    </w:p>
    <w:p w:rsidR="00967D4E" w:rsidRPr="00967D4E" w:rsidRDefault="00967D4E" w:rsidP="00967D4E">
      <w:pPr>
        <w:rPr>
          <w:rFonts w:ascii="Times New Roman" w:hAnsi="Times New Roman" w:cs="Times New Roman"/>
          <w:sz w:val="24"/>
          <w:szCs w:val="24"/>
        </w:rPr>
      </w:pPr>
      <w:r w:rsidRPr="00967D4E">
        <w:rPr>
          <w:rFonts w:ascii="Times New Roman" w:hAnsi="Times New Roman" w:cs="Times New Roman"/>
          <w:sz w:val="24"/>
          <w:szCs w:val="24"/>
        </w:rPr>
        <w:t>Die Wlasitsch-Dental GmbH respektiert als Datenverwalter die Privatsphäre derer Personen, die persönliche Daten ihnen übergeben und verpflichtet sich ebenfalls diese zu schützen und zu bewahren.</w:t>
      </w:r>
    </w:p>
    <w:p w:rsidR="00967D4E" w:rsidRPr="00967D4E" w:rsidRDefault="00967D4E" w:rsidP="00967D4E">
      <w:pPr>
        <w:rPr>
          <w:rFonts w:ascii="Times New Roman" w:hAnsi="Times New Roman" w:cs="Times New Roman"/>
          <w:sz w:val="24"/>
          <w:szCs w:val="24"/>
        </w:rPr>
      </w:pPr>
      <w:r w:rsidRPr="00967D4E">
        <w:rPr>
          <w:rFonts w:ascii="Times New Roman" w:hAnsi="Times New Roman" w:cs="Times New Roman"/>
          <w:sz w:val="24"/>
          <w:szCs w:val="24"/>
        </w:rPr>
        <w:t>Der Betreiber der www.drmirko.hu Webseite ist die Wlasitsch-Dental Kft. Kft./GmbH.</w:t>
      </w:r>
    </w:p>
    <w:p w:rsidR="00967D4E" w:rsidRPr="00967D4E" w:rsidRDefault="00967D4E" w:rsidP="00967D4E">
      <w:pPr>
        <w:rPr>
          <w:rFonts w:ascii="Times New Roman" w:hAnsi="Times New Roman" w:cs="Times New Roman"/>
          <w:sz w:val="24"/>
          <w:szCs w:val="24"/>
        </w:rPr>
      </w:pPr>
      <w:r w:rsidRPr="00967D4E">
        <w:rPr>
          <w:rFonts w:ascii="Times New Roman" w:hAnsi="Times New Roman" w:cs="Times New Roman"/>
          <w:b/>
          <w:bCs/>
          <w:sz w:val="24"/>
          <w:szCs w:val="24"/>
        </w:rPr>
        <w:t>Die vorliegende Satzung enthält die folgenden</w:t>
      </w:r>
      <w:r w:rsidRPr="00967D4E">
        <w:rPr>
          <w:rFonts w:ascii="Times New Roman" w:hAnsi="Times New Roman" w:cs="Times New Roman"/>
          <w:sz w:val="24"/>
          <w:szCs w:val="24"/>
        </w:rPr>
        <w:t>:</w:t>
      </w:r>
    </w:p>
    <w:p w:rsidR="00967D4E" w:rsidRPr="00967D4E" w:rsidRDefault="00967D4E" w:rsidP="00967D4E">
      <w:pPr>
        <w:numPr>
          <w:ilvl w:val="0"/>
          <w:numId w:val="3"/>
        </w:numPr>
        <w:rPr>
          <w:rFonts w:ascii="Times New Roman" w:hAnsi="Times New Roman" w:cs="Times New Roman"/>
          <w:sz w:val="24"/>
          <w:szCs w:val="24"/>
        </w:rPr>
      </w:pPr>
      <w:r w:rsidRPr="00967D4E">
        <w:rPr>
          <w:rFonts w:ascii="Times New Roman" w:hAnsi="Times New Roman" w:cs="Times New Roman"/>
          <w:sz w:val="24"/>
          <w:szCs w:val="24"/>
        </w:rPr>
        <w:t>die Arten der von uns gesammelten Identifizierungsdaten der Betroffenen;</w:t>
      </w:r>
    </w:p>
    <w:p w:rsidR="00967D4E" w:rsidRPr="00967D4E" w:rsidRDefault="00967D4E" w:rsidP="00967D4E">
      <w:pPr>
        <w:numPr>
          <w:ilvl w:val="0"/>
          <w:numId w:val="3"/>
        </w:numPr>
        <w:rPr>
          <w:rFonts w:ascii="Times New Roman" w:hAnsi="Times New Roman" w:cs="Times New Roman"/>
          <w:sz w:val="24"/>
          <w:szCs w:val="24"/>
        </w:rPr>
      </w:pPr>
      <w:r w:rsidRPr="00967D4E">
        <w:rPr>
          <w:rFonts w:ascii="Times New Roman" w:hAnsi="Times New Roman" w:cs="Times New Roman"/>
          <w:sz w:val="24"/>
          <w:szCs w:val="24"/>
        </w:rPr>
        <w:t>die Aufzählung der Datenverwaltungsziele;</w:t>
      </w:r>
    </w:p>
    <w:p w:rsidR="00967D4E" w:rsidRPr="00967D4E" w:rsidRDefault="00967D4E" w:rsidP="00967D4E">
      <w:pPr>
        <w:numPr>
          <w:ilvl w:val="0"/>
          <w:numId w:val="3"/>
        </w:numPr>
        <w:rPr>
          <w:rFonts w:ascii="Times New Roman" w:hAnsi="Times New Roman" w:cs="Times New Roman"/>
          <w:sz w:val="24"/>
          <w:szCs w:val="24"/>
        </w:rPr>
      </w:pPr>
      <w:r w:rsidRPr="00967D4E">
        <w:rPr>
          <w:rFonts w:ascii="Times New Roman" w:hAnsi="Times New Roman" w:cs="Times New Roman"/>
          <w:sz w:val="24"/>
          <w:szCs w:val="24"/>
        </w:rPr>
        <w:t>die Rechtsgrundlagen anhand deren die Verwaltung erfolgt;</w:t>
      </w:r>
    </w:p>
    <w:p w:rsidR="00967D4E" w:rsidRPr="00967D4E" w:rsidRDefault="00967D4E" w:rsidP="00967D4E">
      <w:pPr>
        <w:numPr>
          <w:ilvl w:val="0"/>
          <w:numId w:val="3"/>
        </w:numPr>
        <w:rPr>
          <w:rFonts w:ascii="Times New Roman" w:hAnsi="Times New Roman" w:cs="Times New Roman"/>
          <w:sz w:val="24"/>
          <w:szCs w:val="24"/>
        </w:rPr>
      </w:pPr>
      <w:r w:rsidRPr="00967D4E">
        <w:rPr>
          <w:rFonts w:ascii="Times New Roman" w:hAnsi="Times New Roman" w:cs="Times New Roman"/>
          <w:sz w:val="24"/>
          <w:szCs w:val="24"/>
        </w:rPr>
        <w:t>die Aufzählung all derer, an die die Daten weitergeleitet werden; und</w:t>
      </w:r>
    </w:p>
    <w:p w:rsidR="00967D4E" w:rsidRPr="00967D4E" w:rsidRDefault="00967D4E" w:rsidP="00967D4E">
      <w:pPr>
        <w:numPr>
          <w:ilvl w:val="0"/>
          <w:numId w:val="3"/>
        </w:numPr>
        <w:rPr>
          <w:rFonts w:ascii="Times New Roman" w:hAnsi="Times New Roman" w:cs="Times New Roman"/>
          <w:sz w:val="24"/>
          <w:szCs w:val="24"/>
        </w:rPr>
      </w:pPr>
      <w:r w:rsidRPr="00967D4E">
        <w:rPr>
          <w:rFonts w:ascii="Times New Roman" w:hAnsi="Times New Roman" w:cs="Times New Roman"/>
          <w:sz w:val="24"/>
          <w:szCs w:val="24"/>
        </w:rPr>
        <w:t>wie die gespeichert werden.</w:t>
      </w:r>
    </w:p>
    <w:p w:rsidR="001B51C4" w:rsidRDefault="00967D4E" w:rsidP="001B51C4">
      <w:pPr>
        <w:rPr>
          <w:rFonts w:ascii="Times New Roman" w:hAnsi="Times New Roman" w:cs="Times New Roman"/>
          <w:sz w:val="24"/>
          <w:szCs w:val="24"/>
        </w:rPr>
      </w:pPr>
      <w:r w:rsidRPr="00967D4E">
        <w:rPr>
          <w:rFonts w:ascii="Times New Roman" w:hAnsi="Times New Roman" w:cs="Times New Roman"/>
          <w:sz w:val="24"/>
          <w:szCs w:val="24"/>
        </w:rPr>
        <w:t>Bitte lesen Sie ausführlich die folgende Unterlagen, um Ihre persönliche Datenbehandlung zu verstehen.</w:t>
      </w:r>
    </w:p>
    <w:p w:rsidR="00ED2420" w:rsidRPr="001B51C4" w:rsidRDefault="00ED2420" w:rsidP="001B51C4">
      <w:pPr>
        <w:rPr>
          <w:rFonts w:ascii="Times New Roman" w:hAnsi="Times New Roman" w:cs="Times New Roman"/>
          <w:sz w:val="24"/>
          <w:szCs w:val="24"/>
        </w:rPr>
      </w:pPr>
      <w:r w:rsidRPr="00ED2420">
        <w:rPr>
          <w:rFonts w:ascii="Times New Roman" w:eastAsia="Times New Roman" w:hAnsi="Times New Roman" w:cs="Times New Roman"/>
          <w:b/>
          <w:kern w:val="2"/>
          <w:sz w:val="28"/>
          <w:szCs w:val="28"/>
        </w:rPr>
        <w:lastRenderedPageBreak/>
        <w:t>Datenverwaltungsauskunft</w:t>
      </w:r>
      <w:r w:rsidR="001D7776">
        <w:rPr>
          <w:rFonts w:ascii="Times New Roman" w:eastAsia="Times New Roman" w:hAnsi="Times New Roman" w:cs="Times New Roman"/>
          <w:b/>
          <w:kern w:val="2"/>
          <w:sz w:val="28"/>
          <w:szCs w:val="28"/>
        </w:rPr>
        <w:tab/>
      </w:r>
    </w:p>
    <w:p w:rsidR="001D7776" w:rsidRPr="00ED2420" w:rsidRDefault="001D7776" w:rsidP="001D7776">
      <w:pPr>
        <w:keepNext/>
        <w:tabs>
          <w:tab w:val="left" w:pos="3720"/>
        </w:tabs>
        <w:spacing w:before="120" w:after="120" w:line="240" w:lineRule="auto"/>
        <w:textAlignment w:val="baseline"/>
        <w:outlineLvl w:val="0"/>
        <w:rPr>
          <w:rFonts w:ascii="Times New Roman" w:eastAsia="Times New Roman" w:hAnsi="Times New Roman" w:cs="Times New Roman"/>
          <w:b/>
          <w:kern w:val="2"/>
          <w:sz w:val="28"/>
          <w:szCs w:val="28"/>
        </w:rPr>
      </w:pPr>
    </w:p>
    <w:p w:rsidR="00ED2420" w:rsidRPr="00ED2420" w:rsidRDefault="00ED2420" w:rsidP="00CF7918">
      <w:pPr>
        <w:keepNext/>
        <w:spacing w:before="120" w:after="120" w:line="276" w:lineRule="auto"/>
        <w:textAlignment w:val="baseline"/>
        <w:outlineLvl w:val="0"/>
        <w:rPr>
          <w:rFonts w:ascii="Times New Roman" w:eastAsia="Times New Roman" w:hAnsi="Times New Roman" w:cs="Times New Roman"/>
          <w:kern w:val="2"/>
          <w:sz w:val="24"/>
          <w:szCs w:val="24"/>
        </w:rPr>
      </w:pPr>
      <w:r w:rsidRPr="00ED2420">
        <w:rPr>
          <w:rFonts w:ascii="Times New Roman" w:eastAsia="Times New Roman" w:hAnsi="Times New Roman" w:cs="Times New Roman"/>
          <w:kern w:val="2"/>
          <w:sz w:val="24"/>
          <w:szCs w:val="24"/>
        </w:rPr>
        <w:t>Zweck der Datenverwaltung</w:t>
      </w:r>
      <w:r w:rsidR="001571A7">
        <w:rPr>
          <w:rFonts w:ascii="Times New Roman" w:eastAsia="Times New Roman" w:hAnsi="Times New Roman" w:cs="Times New Roman"/>
          <w:kern w:val="2"/>
          <w:sz w:val="24"/>
          <w:szCs w:val="24"/>
        </w:rPr>
        <w:t>auskunft</w:t>
      </w:r>
      <w:r w:rsidRPr="00ED2420">
        <w:rPr>
          <w:rFonts w:ascii="Times New Roman" w:eastAsia="Times New Roman" w:hAnsi="Times New Roman" w:cs="Times New Roman"/>
          <w:kern w:val="2"/>
          <w:sz w:val="24"/>
          <w:szCs w:val="24"/>
        </w:rPr>
        <w:t>………………………………………………</w:t>
      </w:r>
      <w:r w:rsidR="00386A35">
        <w:rPr>
          <w:rFonts w:ascii="Times New Roman" w:eastAsia="Times New Roman" w:hAnsi="Times New Roman" w:cs="Times New Roman"/>
          <w:kern w:val="2"/>
          <w:sz w:val="24"/>
          <w:szCs w:val="24"/>
        </w:rPr>
        <w:t>………</w:t>
      </w:r>
      <w:r w:rsidR="001571A7">
        <w:rPr>
          <w:rFonts w:ascii="Times New Roman" w:eastAsia="Times New Roman" w:hAnsi="Times New Roman" w:cs="Times New Roman"/>
          <w:kern w:val="2"/>
          <w:sz w:val="24"/>
          <w:szCs w:val="24"/>
        </w:rPr>
        <w:t>..</w:t>
      </w:r>
      <w:r w:rsidR="00386A35">
        <w:rPr>
          <w:rFonts w:ascii="Times New Roman" w:eastAsia="Times New Roman" w:hAnsi="Times New Roman" w:cs="Times New Roman"/>
          <w:kern w:val="2"/>
          <w:sz w:val="24"/>
          <w:szCs w:val="24"/>
        </w:rPr>
        <w:t>..</w:t>
      </w:r>
      <w:r w:rsidRPr="00ED2420">
        <w:rPr>
          <w:rFonts w:ascii="Times New Roman" w:eastAsia="Times New Roman" w:hAnsi="Times New Roman" w:cs="Times New Roman"/>
          <w:kern w:val="2"/>
          <w:sz w:val="24"/>
          <w:szCs w:val="24"/>
        </w:rPr>
        <w:t>3</w:t>
      </w:r>
    </w:p>
    <w:p w:rsidR="000F3D41" w:rsidRPr="00ED2420" w:rsidRDefault="00D749C0" w:rsidP="00CF7918">
      <w:pPr>
        <w:pStyle w:val="c4"/>
        <w:shd w:val="clear" w:color="auto" w:fill="FFFFFF"/>
        <w:spacing w:before="240" w:beforeAutospacing="0" w:after="300" w:afterAutospacing="0" w:line="276" w:lineRule="auto"/>
      </w:pPr>
      <w:r>
        <w:rPr>
          <w:rStyle w:val="c1"/>
        </w:rPr>
        <w:t>Deutung</w:t>
      </w:r>
      <w:r w:rsidR="000F3D41" w:rsidRPr="00ED2420">
        <w:rPr>
          <w:rStyle w:val="c1"/>
        </w:rPr>
        <w:t xml:space="preserve"> der in der Auskunft</w:t>
      </w:r>
      <w:r w:rsidR="00ED2420" w:rsidRPr="00ED2420">
        <w:rPr>
          <w:rStyle w:val="c1"/>
        </w:rPr>
        <w:t xml:space="preserve"> verwendeten Grundbegriffe ………</w:t>
      </w:r>
      <w:r w:rsidR="000F3D41" w:rsidRPr="00ED2420">
        <w:rPr>
          <w:rStyle w:val="c1"/>
        </w:rPr>
        <w:t>…………………</w:t>
      </w:r>
      <w:r w:rsidR="001571A7">
        <w:rPr>
          <w:rStyle w:val="c1"/>
        </w:rPr>
        <w:t>……</w:t>
      </w:r>
      <w:r w:rsidR="000F3D41" w:rsidRPr="00ED2420">
        <w:rPr>
          <w:rStyle w:val="c1"/>
        </w:rPr>
        <w:t>……4</w:t>
      </w:r>
    </w:p>
    <w:p w:rsidR="000F3D41" w:rsidRPr="00ED2420" w:rsidRDefault="000F3D41" w:rsidP="00CF7918">
      <w:pPr>
        <w:pStyle w:val="c4"/>
        <w:shd w:val="clear" w:color="auto" w:fill="FFFFFF"/>
        <w:spacing w:before="240" w:beforeAutospacing="0" w:after="300" w:afterAutospacing="0" w:line="276" w:lineRule="auto"/>
      </w:pPr>
      <w:r w:rsidRPr="00ED2420">
        <w:rPr>
          <w:rStyle w:val="c1"/>
        </w:rPr>
        <w:t>Wie</w:t>
      </w:r>
      <w:r w:rsidR="00386A35">
        <w:rPr>
          <w:rStyle w:val="c1"/>
        </w:rPr>
        <w:t xml:space="preserve"> werden Ihre Daten </w:t>
      </w:r>
      <w:r w:rsidR="00D749C0">
        <w:rPr>
          <w:rStyle w:val="c1"/>
        </w:rPr>
        <w:t xml:space="preserve">von uns </w:t>
      </w:r>
      <w:r w:rsidR="00386A35">
        <w:rPr>
          <w:rStyle w:val="c1"/>
        </w:rPr>
        <w:t>verwaltet? ………</w:t>
      </w:r>
      <w:r w:rsidR="00D749C0">
        <w:rPr>
          <w:rStyle w:val="c1"/>
        </w:rPr>
        <w:t>………………………..</w:t>
      </w:r>
      <w:r w:rsidRPr="00ED2420">
        <w:rPr>
          <w:rStyle w:val="c1"/>
        </w:rPr>
        <w:t>……….………</w:t>
      </w:r>
      <w:r w:rsidR="001571A7">
        <w:rPr>
          <w:rStyle w:val="c1"/>
        </w:rPr>
        <w:t>.</w:t>
      </w:r>
      <w:r w:rsidRPr="00ED2420">
        <w:rPr>
          <w:rStyle w:val="c1"/>
        </w:rPr>
        <w:t>..</w:t>
      </w:r>
      <w:r w:rsidR="00386A35">
        <w:rPr>
          <w:rStyle w:val="c1"/>
        </w:rPr>
        <w:t>5</w:t>
      </w:r>
    </w:p>
    <w:p w:rsidR="000F3D41" w:rsidRPr="00ED2420" w:rsidRDefault="00D749C0" w:rsidP="00CF7918">
      <w:pPr>
        <w:pStyle w:val="c4"/>
        <w:shd w:val="clear" w:color="auto" w:fill="FFFFFF"/>
        <w:spacing w:before="240" w:beforeAutospacing="0" w:after="300" w:afterAutospacing="0" w:line="276" w:lineRule="auto"/>
      </w:pPr>
      <w:r>
        <w:rPr>
          <w:rStyle w:val="c1"/>
        </w:rPr>
        <w:t>Was für</w:t>
      </w:r>
      <w:r w:rsidR="000F3D41" w:rsidRPr="00ED2420">
        <w:rPr>
          <w:rStyle w:val="c1"/>
        </w:rPr>
        <w:t xml:space="preserve"> Datenverwaltungen führen wir durch? Welche Dat</w:t>
      </w:r>
      <w:r w:rsidR="00386A35">
        <w:rPr>
          <w:rStyle w:val="c1"/>
        </w:rPr>
        <w:t>en werden gespeichert</w:t>
      </w:r>
      <w:r w:rsidR="000F3D41" w:rsidRPr="00ED2420">
        <w:rPr>
          <w:rStyle w:val="c1"/>
        </w:rPr>
        <w:t xml:space="preserve">? </w:t>
      </w:r>
      <w:r>
        <w:rPr>
          <w:rStyle w:val="c1"/>
        </w:rPr>
        <w:t>.</w:t>
      </w:r>
      <w:r w:rsidR="000F3D41" w:rsidRPr="00ED2420">
        <w:rPr>
          <w:rStyle w:val="c1"/>
        </w:rPr>
        <w:t>…</w:t>
      </w:r>
      <w:r w:rsidR="00671876">
        <w:rPr>
          <w:rStyle w:val="c1"/>
        </w:rPr>
        <w:t>..</w:t>
      </w:r>
      <w:r w:rsidR="000F3D41" w:rsidRPr="00ED2420">
        <w:rPr>
          <w:rStyle w:val="c1"/>
        </w:rPr>
        <w:t>..</w:t>
      </w:r>
      <w:r w:rsidR="001571A7">
        <w:rPr>
          <w:rStyle w:val="c1"/>
        </w:rPr>
        <w:t>.</w:t>
      </w:r>
      <w:r w:rsidR="000F3D41" w:rsidRPr="00ED2420">
        <w:rPr>
          <w:rStyle w:val="c1"/>
        </w:rPr>
        <w:t>…</w:t>
      </w:r>
      <w:r w:rsidR="00386A35">
        <w:rPr>
          <w:rStyle w:val="c1"/>
        </w:rPr>
        <w:t>6</w:t>
      </w:r>
    </w:p>
    <w:p w:rsidR="000F3D41" w:rsidRPr="00ED2420" w:rsidRDefault="000F3D41" w:rsidP="00CF7918">
      <w:pPr>
        <w:pStyle w:val="c4"/>
        <w:shd w:val="clear" w:color="auto" w:fill="FFFFFF"/>
        <w:spacing w:before="240" w:beforeAutospacing="0" w:after="300" w:afterAutospacing="0" w:line="276" w:lineRule="auto"/>
      </w:pPr>
      <w:r w:rsidRPr="00ED2420">
        <w:rPr>
          <w:rStyle w:val="c1"/>
        </w:rPr>
        <w:t>Technisc</w:t>
      </w:r>
      <w:r w:rsidR="00386A35">
        <w:rPr>
          <w:rStyle w:val="c1"/>
        </w:rPr>
        <w:t xml:space="preserve">he Daten …………………………………………………………. </w:t>
      </w:r>
      <w:r w:rsidR="001571A7">
        <w:rPr>
          <w:rStyle w:val="c1"/>
        </w:rPr>
        <w:t>…</w:t>
      </w:r>
      <w:r w:rsidR="00386A35">
        <w:rPr>
          <w:rStyle w:val="c1"/>
        </w:rPr>
        <w:t>…..………….. 9</w:t>
      </w:r>
    </w:p>
    <w:p w:rsidR="00CF7918" w:rsidRDefault="00477B34" w:rsidP="00CF7918">
      <w:pPr>
        <w:pStyle w:val="c26"/>
        <w:shd w:val="clear" w:color="auto" w:fill="FFFFFF"/>
        <w:spacing w:before="0" w:beforeAutospacing="0" w:after="0" w:afterAutospacing="0" w:line="276" w:lineRule="auto"/>
        <w:rPr>
          <w:rStyle w:val="c1"/>
        </w:rPr>
      </w:pPr>
      <w:hyperlink r:id="rId9" w:anchor="h.44sinio" w:history="1">
        <w:r w:rsidR="000F3D41" w:rsidRPr="00386A35">
          <w:rPr>
            <w:rStyle w:val="Hiperhivatkozs"/>
            <w:color w:val="auto"/>
            <w:u w:val="none"/>
          </w:rPr>
          <w:t>Informationssicherheit</w:t>
        </w:r>
      </w:hyperlink>
      <w:hyperlink r:id="rId10" w:anchor="h.44sinio" w:history="1">
        <w:r w:rsidR="00386A35">
          <w:rPr>
            <w:rStyle w:val="Hiperhivatkozs"/>
            <w:color w:val="auto"/>
            <w:u w:val="none"/>
          </w:rPr>
          <w:t>  ……………………………………………………………………</w:t>
        </w:r>
        <w:r w:rsidR="001571A7">
          <w:rPr>
            <w:rStyle w:val="Hiperhivatkozs"/>
            <w:color w:val="auto"/>
            <w:u w:val="none"/>
          </w:rPr>
          <w:t>…11</w:t>
        </w:r>
        <w:r w:rsidR="000F3D41" w:rsidRPr="00386A35">
          <w:rPr>
            <w:rStyle w:val="c1"/>
          </w:rPr>
          <w:t>     </w:t>
        </w:r>
      </w:hyperlink>
    </w:p>
    <w:p w:rsidR="000F3D41" w:rsidRPr="00ED2420" w:rsidRDefault="000F3D41" w:rsidP="00CF7918">
      <w:pPr>
        <w:pStyle w:val="c26"/>
        <w:shd w:val="clear" w:color="auto" w:fill="FFFFFF"/>
        <w:spacing w:before="0" w:beforeAutospacing="0" w:after="300" w:afterAutospacing="0" w:line="276" w:lineRule="auto"/>
      </w:pPr>
      <w:r w:rsidRPr="00ED2420">
        <w:rPr>
          <w:rStyle w:val="c1"/>
        </w:rPr>
        <w:t>Allgemeine Datenverwaltungsrichtlinien…………………………………………………….1</w:t>
      </w:r>
      <w:r w:rsidR="00386A35">
        <w:rPr>
          <w:rStyle w:val="c1"/>
        </w:rPr>
        <w:t>1</w:t>
      </w:r>
    </w:p>
    <w:p w:rsidR="000F3D41" w:rsidRPr="00ED2420" w:rsidRDefault="000F3D41" w:rsidP="00CF7918">
      <w:pPr>
        <w:pStyle w:val="c4"/>
        <w:shd w:val="clear" w:color="auto" w:fill="FFFFFF"/>
        <w:spacing w:before="0" w:beforeAutospacing="0" w:after="300" w:afterAutospacing="0" w:line="276" w:lineRule="auto"/>
      </w:pPr>
      <w:r w:rsidRPr="00ED2420">
        <w:rPr>
          <w:rStyle w:val="c1"/>
        </w:rPr>
        <w:t>Wo werden Ihre Daten gespeichert? …………………………………………………………1</w:t>
      </w:r>
      <w:r w:rsidR="00386A35">
        <w:rPr>
          <w:rStyle w:val="c1"/>
        </w:rPr>
        <w:t>5</w:t>
      </w:r>
    </w:p>
    <w:p w:rsidR="000F3D41" w:rsidRPr="00ED2420" w:rsidRDefault="000F3D41" w:rsidP="00CF7918">
      <w:pPr>
        <w:pStyle w:val="c4"/>
        <w:shd w:val="clear" w:color="auto" w:fill="FFFFFF"/>
        <w:spacing w:before="0" w:beforeAutospacing="0" w:after="300" w:afterAutospacing="0" w:line="276" w:lineRule="auto"/>
      </w:pPr>
      <w:r w:rsidRPr="00ED2420">
        <w:rPr>
          <w:rStyle w:val="c1"/>
        </w:rPr>
        <w:t>Datenweiterleitung, Datenverarbeitung ………………..…………………………………….1</w:t>
      </w:r>
      <w:r w:rsidR="00386A35">
        <w:rPr>
          <w:rStyle w:val="c1"/>
        </w:rPr>
        <w:t>5</w:t>
      </w:r>
    </w:p>
    <w:p w:rsidR="00386A35" w:rsidRPr="00ED2420" w:rsidRDefault="00386A35" w:rsidP="00CF7918">
      <w:pPr>
        <w:pStyle w:val="c4"/>
        <w:shd w:val="clear" w:color="auto" w:fill="FFFFFF"/>
        <w:spacing w:before="0" w:beforeAutospacing="0" w:after="300" w:afterAutospacing="0" w:line="276" w:lineRule="auto"/>
      </w:pPr>
      <w:r>
        <w:rPr>
          <w:rStyle w:val="c1"/>
        </w:rPr>
        <w:t>Welche Rechte</w:t>
      </w:r>
      <w:r w:rsidR="001571A7">
        <w:rPr>
          <w:rStyle w:val="c1"/>
        </w:rPr>
        <w:t xml:space="preserve"> verfügen Sie</w:t>
      </w:r>
      <w:r>
        <w:rPr>
          <w:rStyle w:val="c1"/>
        </w:rPr>
        <w:t xml:space="preserve">, </w:t>
      </w:r>
      <w:r w:rsidR="001571A7">
        <w:rPr>
          <w:rStyle w:val="c1"/>
        </w:rPr>
        <w:t xml:space="preserve">welche </w:t>
      </w:r>
      <w:r>
        <w:rPr>
          <w:rStyle w:val="c1"/>
        </w:rPr>
        <w:t>P</w:t>
      </w:r>
      <w:r w:rsidR="001571A7">
        <w:rPr>
          <w:rStyle w:val="c1"/>
        </w:rPr>
        <w:t>flichtungen haben Sie?.........</w:t>
      </w:r>
      <w:r>
        <w:rPr>
          <w:rStyle w:val="c1"/>
        </w:rPr>
        <w:t>.......................................18</w:t>
      </w:r>
    </w:p>
    <w:p w:rsidR="000F3D41" w:rsidRPr="00ED2420" w:rsidRDefault="000F3D41" w:rsidP="00CF7918">
      <w:pPr>
        <w:pStyle w:val="c45"/>
        <w:shd w:val="clear" w:color="auto" w:fill="FFFFFF"/>
        <w:spacing w:before="0" w:beforeAutospacing="0" w:after="300" w:afterAutospacing="0" w:line="276" w:lineRule="auto"/>
      </w:pPr>
      <w:r w:rsidRPr="00ED2420">
        <w:rPr>
          <w:rStyle w:val="c1"/>
        </w:rPr>
        <w:t>Sonstige Bestimmungen ……..……………………………………………………………….2</w:t>
      </w:r>
      <w:r w:rsidR="001571A7">
        <w:rPr>
          <w:rStyle w:val="c1"/>
        </w:rPr>
        <w:t>2</w:t>
      </w:r>
    </w:p>
    <w:p w:rsidR="000F3D41" w:rsidRPr="00ED2420" w:rsidRDefault="000F3D41" w:rsidP="00CF7918">
      <w:pPr>
        <w:pStyle w:val="NormlWeb"/>
        <w:shd w:val="clear" w:color="auto" w:fill="FFFFFF"/>
        <w:spacing w:before="0" w:beforeAutospacing="0" w:after="300" w:afterAutospacing="0" w:line="276" w:lineRule="auto"/>
        <w:rPr>
          <w:color w:val="303030"/>
        </w:rPr>
      </w:pPr>
      <w:r w:rsidRPr="00ED2420">
        <w:rPr>
          <w:color w:val="303030"/>
        </w:rPr>
        <w:t> </w:t>
      </w:r>
    </w:p>
    <w:p w:rsidR="000F3D41" w:rsidRPr="00ED2420" w:rsidRDefault="000F3D41" w:rsidP="000F3D41">
      <w:pPr>
        <w:keepNext/>
        <w:spacing w:before="120" w:after="120" w:line="240" w:lineRule="auto"/>
        <w:textAlignment w:val="baseline"/>
        <w:outlineLvl w:val="0"/>
        <w:rPr>
          <w:rFonts w:ascii="Times New Roman" w:eastAsia="Times New Roman" w:hAnsi="Times New Roman" w:cs="Times New Roman"/>
          <w:kern w:val="2"/>
          <w:sz w:val="24"/>
          <w:szCs w:val="24"/>
        </w:rPr>
      </w:pPr>
    </w:p>
    <w:p w:rsidR="00CF2B73" w:rsidRPr="00ED2420" w:rsidRDefault="00CF2B73" w:rsidP="00CF2B73">
      <w:pPr>
        <w:keepNext/>
        <w:spacing w:before="120" w:after="120" w:line="240" w:lineRule="auto"/>
        <w:textAlignment w:val="baseline"/>
        <w:outlineLvl w:val="0"/>
        <w:rPr>
          <w:rFonts w:ascii="Arial" w:eastAsia="Times New Roman" w:hAnsi="Arial" w:cs="Arial"/>
          <w:kern w:val="2"/>
          <w:sz w:val="28"/>
          <w:szCs w:val="28"/>
        </w:rPr>
      </w:pPr>
    </w:p>
    <w:p w:rsidR="000F3D41" w:rsidRPr="00ED2420" w:rsidRDefault="000F3D41" w:rsidP="00CF2B73">
      <w:pPr>
        <w:keepNext/>
        <w:spacing w:before="120" w:after="120" w:line="240" w:lineRule="auto"/>
        <w:textAlignment w:val="baseline"/>
        <w:outlineLvl w:val="0"/>
        <w:rPr>
          <w:rFonts w:ascii="Arial" w:eastAsia="Times New Roman" w:hAnsi="Arial" w:cs="Arial"/>
          <w:kern w:val="2"/>
          <w:sz w:val="28"/>
          <w:szCs w:val="28"/>
        </w:rPr>
      </w:pPr>
    </w:p>
    <w:p w:rsidR="00CF2B73" w:rsidRPr="00ED2420" w:rsidRDefault="00CF2B73" w:rsidP="00CF2B73">
      <w:pPr>
        <w:keepNext/>
        <w:spacing w:before="120" w:after="120" w:line="240" w:lineRule="auto"/>
        <w:textAlignment w:val="baseline"/>
        <w:outlineLvl w:val="0"/>
        <w:rPr>
          <w:rFonts w:ascii="Arial" w:eastAsia="Times New Roman" w:hAnsi="Arial" w:cs="Arial"/>
          <w:kern w:val="2"/>
          <w:sz w:val="28"/>
          <w:szCs w:val="28"/>
        </w:rPr>
      </w:pPr>
    </w:p>
    <w:p w:rsidR="00CF2B73" w:rsidRDefault="00CF2B73" w:rsidP="00CF2B73">
      <w:pPr>
        <w:keepNext/>
        <w:spacing w:before="120" w:after="120" w:line="240" w:lineRule="auto"/>
        <w:textAlignment w:val="baseline"/>
        <w:outlineLvl w:val="0"/>
        <w:rPr>
          <w:rFonts w:ascii="Times New Roman" w:eastAsia="Times New Roman" w:hAnsi="Times New Roman" w:cs="Times New Roman"/>
          <w:kern w:val="2"/>
          <w:sz w:val="28"/>
          <w:szCs w:val="28"/>
        </w:rPr>
      </w:pPr>
    </w:p>
    <w:p w:rsidR="00CF2B73" w:rsidRPr="00CF2B73" w:rsidRDefault="00CF2B73" w:rsidP="00CF2B73">
      <w:pPr>
        <w:keepNext/>
        <w:spacing w:before="120" w:after="120" w:line="240" w:lineRule="auto"/>
        <w:textAlignment w:val="baseline"/>
        <w:outlineLvl w:val="0"/>
        <w:rPr>
          <w:rFonts w:ascii="Times New Roman" w:eastAsia="Times New Roman" w:hAnsi="Times New Roman" w:cs="Times New Roman"/>
          <w:kern w:val="2"/>
          <w:sz w:val="28"/>
          <w:szCs w:val="28"/>
        </w:rPr>
      </w:pPr>
    </w:p>
    <w:p w:rsidR="00CF2B73" w:rsidRPr="00985142" w:rsidRDefault="00CF2B73" w:rsidP="00985142">
      <w:pPr>
        <w:keepNext/>
        <w:spacing w:before="120" w:after="120" w:line="240" w:lineRule="auto"/>
        <w:textAlignment w:val="baseline"/>
        <w:outlineLvl w:val="0"/>
        <w:rPr>
          <w:rFonts w:ascii="Times New Roman" w:eastAsia="Times New Roman" w:hAnsi="Times New Roman" w:cs="Times New Roman"/>
          <w:kern w:val="2"/>
          <w:sz w:val="28"/>
          <w:szCs w:val="28"/>
        </w:rPr>
      </w:pPr>
    </w:p>
    <w:p w:rsidR="00E3353C" w:rsidRDefault="00E3353C"/>
    <w:p w:rsidR="00386A35" w:rsidRDefault="00386A35"/>
    <w:p w:rsidR="00386A35" w:rsidRDefault="00386A35"/>
    <w:p w:rsidR="00386A35" w:rsidRDefault="00386A35"/>
    <w:p w:rsidR="00386A35" w:rsidRDefault="00386A35"/>
    <w:p w:rsidR="00057F2B" w:rsidRDefault="00057F2B"/>
    <w:p w:rsidR="00386A35" w:rsidRPr="00386A35" w:rsidRDefault="00D749C0" w:rsidP="00386A35">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Zweck der Datenverwaltungauskunft</w:t>
      </w:r>
    </w:p>
    <w:p w:rsidR="00386A35" w:rsidRDefault="00386A35" w:rsidP="00386A35">
      <w:pPr>
        <w:spacing w:after="0" w:line="240" w:lineRule="auto"/>
        <w:jc w:val="both"/>
        <w:rPr>
          <w:rFonts w:ascii="Times New Roman" w:eastAsia="Times New Roman" w:hAnsi="Times New Roman" w:cs="Times New Roman"/>
          <w:color w:val="000000"/>
          <w:sz w:val="24"/>
          <w:szCs w:val="24"/>
          <w:lang w:eastAsia="hu-HU"/>
        </w:rPr>
      </w:pPr>
    </w:p>
    <w:p w:rsidR="00386A35" w:rsidRDefault="001D7776" w:rsidP="001D3D0A">
      <w:pPr>
        <w:spacing w:after="0" w:line="276"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Die Wlasitsch-</w:t>
      </w:r>
      <w:r w:rsidR="00386A35">
        <w:rPr>
          <w:rFonts w:ascii="Times New Roman" w:eastAsia="Times New Roman" w:hAnsi="Times New Roman" w:cs="Times New Roman"/>
          <w:color w:val="000000"/>
          <w:sz w:val="24"/>
          <w:szCs w:val="24"/>
          <w:lang w:eastAsia="hu-HU"/>
        </w:rPr>
        <w:t>Dental</w:t>
      </w:r>
      <w:r w:rsidR="00386A35" w:rsidRPr="00386A35">
        <w:rPr>
          <w:rFonts w:ascii="Times New Roman" w:eastAsia="Times New Roman" w:hAnsi="Times New Roman" w:cs="Times New Roman"/>
          <w:color w:val="000000"/>
          <w:sz w:val="24"/>
          <w:szCs w:val="24"/>
          <w:lang w:eastAsia="hu-HU"/>
        </w:rPr>
        <w:t xml:space="preserve"> Kft./GmbH </w:t>
      </w:r>
      <w:r w:rsidR="00386A35">
        <w:rPr>
          <w:rFonts w:ascii="Times New Roman" w:eastAsia="Times New Roman" w:hAnsi="Times New Roman" w:cs="Times New Roman"/>
          <w:color w:val="000000"/>
          <w:sz w:val="24"/>
          <w:szCs w:val="24"/>
          <w:lang w:eastAsia="hu-HU"/>
        </w:rPr>
        <w:t>(we</w:t>
      </w:r>
      <w:r w:rsidR="009A6851">
        <w:rPr>
          <w:rFonts w:ascii="Times New Roman" w:eastAsia="Times New Roman" w:hAnsi="Times New Roman" w:cs="Times New Roman"/>
          <w:color w:val="000000"/>
          <w:sz w:val="24"/>
          <w:szCs w:val="24"/>
          <w:lang w:eastAsia="hu-HU"/>
        </w:rPr>
        <w:t>iterhin:</w:t>
      </w:r>
      <w:r w:rsidR="001D3D0A">
        <w:rPr>
          <w:rFonts w:ascii="Times New Roman" w:eastAsia="Times New Roman" w:hAnsi="Times New Roman" w:cs="Times New Roman"/>
          <w:color w:val="000000"/>
          <w:sz w:val="24"/>
          <w:szCs w:val="24"/>
          <w:lang w:eastAsia="hu-HU"/>
        </w:rPr>
        <w:t>Datenverwalter</w:t>
      </w:r>
      <w:r w:rsidR="00386A35">
        <w:rPr>
          <w:rFonts w:ascii="Times New Roman" w:eastAsia="Times New Roman" w:hAnsi="Times New Roman" w:cs="Times New Roman"/>
          <w:color w:val="000000"/>
          <w:sz w:val="24"/>
          <w:szCs w:val="24"/>
          <w:lang w:eastAsia="hu-HU"/>
        </w:rPr>
        <w:t xml:space="preserve">) </w:t>
      </w:r>
      <w:r w:rsidR="00386A35" w:rsidRPr="00386A35">
        <w:rPr>
          <w:rFonts w:ascii="Times New Roman" w:eastAsia="Times New Roman" w:hAnsi="Times New Roman" w:cs="Times New Roman"/>
          <w:color w:val="000000"/>
          <w:sz w:val="24"/>
          <w:szCs w:val="24"/>
          <w:lang w:eastAsia="hu-HU"/>
        </w:rPr>
        <w:t>erkennt den Inhalt der vorliegenden Rechtsmitteilung als obligatorisch an.</w:t>
      </w:r>
    </w:p>
    <w:p w:rsidR="001D3D0A" w:rsidRPr="00386A35" w:rsidRDefault="001D3D0A" w:rsidP="001D3D0A">
      <w:pPr>
        <w:spacing w:after="0" w:line="276" w:lineRule="auto"/>
        <w:jc w:val="both"/>
        <w:rPr>
          <w:rFonts w:ascii="Calibri" w:eastAsia="Times New Roman" w:hAnsi="Calibri" w:cs="Times New Roman"/>
          <w:color w:val="000000"/>
          <w:sz w:val="20"/>
          <w:szCs w:val="20"/>
          <w:lang w:eastAsia="hu-HU"/>
        </w:rPr>
      </w:pPr>
    </w:p>
    <w:p w:rsidR="00386A35" w:rsidRDefault="00386A35" w:rsidP="001D3D0A">
      <w:pPr>
        <w:spacing w:after="0" w:line="276" w:lineRule="auto"/>
        <w:jc w:val="both"/>
        <w:rPr>
          <w:rFonts w:ascii="Times New Roman" w:eastAsia="Times New Roman" w:hAnsi="Times New Roman" w:cs="Times New Roman"/>
          <w:color w:val="000000"/>
          <w:sz w:val="24"/>
          <w:szCs w:val="24"/>
          <w:lang w:eastAsia="hu-HU"/>
        </w:rPr>
      </w:pPr>
      <w:r w:rsidRPr="00386A35">
        <w:rPr>
          <w:rFonts w:ascii="Times New Roman" w:eastAsia="Times New Roman" w:hAnsi="Times New Roman" w:cs="Times New Roman"/>
          <w:color w:val="000000"/>
          <w:sz w:val="24"/>
          <w:szCs w:val="24"/>
          <w:lang w:eastAsia="hu-HU"/>
        </w:rPr>
        <w:t xml:space="preserve">Sie verpflichtet sich, dass alle mit der Tätigkeit verbundenen Datenverwaltung den Vorschriften der vorliegenden Auskunft und </w:t>
      </w:r>
      <w:r>
        <w:rPr>
          <w:rFonts w:ascii="Times New Roman" w:eastAsia="Times New Roman" w:hAnsi="Times New Roman" w:cs="Times New Roman"/>
          <w:color w:val="000000"/>
          <w:sz w:val="24"/>
          <w:szCs w:val="24"/>
          <w:lang w:eastAsia="hu-HU"/>
        </w:rPr>
        <w:t>den gültigen nationalen</w:t>
      </w:r>
      <w:r w:rsidRPr="00386A35">
        <w:rPr>
          <w:rFonts w:ascii="Times New Roman" w:eastAsia="Times New Roman" w:hAnsi="Times New Roman" w:cs="Times New Roman"/>
          <w:color w:val="000000"/>
          <w:sz w:val="24"/>
          <w:szCs w:val="24"/>
          <w:lang w:eastAsia="hu-HU"/>
        </w:rPr>
        <w:t xml:space="preserve"> Rechtsvorschriften, weiterhin den Anforderungen der Rechtsakten der Europäischen Union entspricht.</w:t>
      </w:r>
    </w:p>
    <w:p w:rsidR="001D3D0A" w:rsidRPr="00386A35" w:rsidRDefault="001D3D0A" w:rsidP="001D3D0A">
      <w:pPr>
        <w:spacing w:after="0" w:line="276" w:lineRule="auto"/>
        <w:jc w:val="both"/>
        <w:rPr>
          <w:rFonts w:ascii="Calibri" w:eastAsia="Times New Roman" w:hAnsi="Calibri" w:cs="Times New Roman"/>
          <w:color w:val="000000"/>
          <w:sz w:val="20"/>
          <w:szCs w:val="20"/>
          <w:lang w:eastAsia="hu-HU"/>
        </w:rPr>
      </w:pPr>
    </w:p>
    <w:p w:rsidR="00386A35" w:rsidRDefault="00386A35" w:rsidP="001D3D0A">
      <w:pPr>
        <w:spacing w:after="0" w:line="276" w:lineRule="auto"/>
        <w:jc w:val="both"/>
        <w:rPr>
          <w:rFonts w:ascii="Times New Roman" w:eastAsia="Times New Roman" w:hAnsi="Times New Roman" w:cs="Times New Roman"/>
          <w:color w:val="000000"/>
          <w:sz w:val="24"/>
          <w:szCs w:val="24"/>
          <w:lang w:eastAsia="hu-HU"/>
        </w:rPr>
      </w:pPr>
      <w:r w:rsidRPr="00386A35">
        <w:rPr>
          <w:rFonts w:ascii="Times New Roman" w:eastAsia="Times New Roman" w:hAnsi="Times New Roman" w:cs="Times New Roman"/>
          <w:color w:val="000000"/>
          <w:sz w:val="24"/>
          <w:szCs w:val="24"/>
          <w:lang w:eastAsia="hu-HU"/>
        </w:rPr>
        <w:t>Die mit der Dat</w:t>
      </w:r>
      <w:r>
        <w:rPr>
          <w:rFonts w:ascii="Times New Roman" w:eastAsia="Times New Roman" w:hAnsi="Times New Roman" w:cs="Times New Roman"/>
          <w:color w:val="000000"/>
          <w:sz w:val="24"/>
          <w:szCs w:val="24"/>
          <w:lang w:eastAsia="hu-HU"/>
        </w:rPr>
        <w:t>enverwaltung der Wlasitsch-Dental</w:t>
      </w:r>
      <w:r w:rsidRPr="00386A35">
        <w:rPr>
          <w:rFonts w:ascii="Times New Roman" w:eastAsia="Times New Roman" w:hAnsi="Times New Roman" w:cs="Times New Roman"/>
          <w:color w:val="000000"/>
          <w:sz w:val="24"/>
          <w:szCs w:val="24"/>
          <w:lang w:eastAsia="hu-HU"/>
        </w:rPr>
        <w:t xml:space="preserve"> Kft./GmbH verbundenen Daten-schutzrichtlinien sind kontinuierlich unter der Adresse </w:t>
      </w:r>
      <w:r w:rsidR="001D3D0A" w:rsidRPr="001D3D0A">
        <w:rPr>
          <w:rFonts w:ascii="Times New Roman" w:eastAsia="Times New Roman" w:hAnsi="Times New Roman" w:cs="Times New Roman"/>
          <w:color w:val="000000"/>
          <w:sz w:val="24"/>
          <w:szCs w:val="24"/>
          <w:lang w:eastAsia="hu-HU"/>
        </w:rPr>
        <w:t>www.drmirko.hu/adatvedelem</w:t>
      </w:r>
      <w:r w:rsidRPr="00386A35">
        <w:rPr>
          <w:rFonts w:ascii="Times New Roman" w:eastAsia="Times New Roman" w:hAnsi="Times New Roman" w:cs="Times New Roman"/>
          <w:color w:val="000000"/>
          <w:sz w:val="24"/>
          <w:szCs w:val="24"/>
          <w:lang w:eastAsia="hu-HU"/>
        </w:rPr>
        <w:t xml:space="preserve"> erreichbar. Der Datenverwalter behält sich das Recht vor, die vorliegende Au</w:t>
      </w:r>
      <w:r w:rsidR="00EF1511">
        <w:rPr>
          <w:rFonts w:ascii="Times New Roman" w:eastAsia="Times New Roman" w:hAnsi="Times New Roman" w:cs="Times New Roman"/>
          <w:color w:val="000000"/>
          <w:sz w:val="24"/>
          <w:szCs w:val="24"/>
          <w:lang w:eastAsia="hu-HU"/>
        </w:rPr>
        <w:t>skunft jederzeit zu ändern. Er informiert natürlich</w:t>
      </w:r>
      <w:r w:rsidRPr="00386A35">
        <w:rPr>
          <w:rFonts w:ascii="Times New Roman" w:eastAsia="Times New Roman" w:hAnsi="Times New Roman" w:cs="Times New Roman"/>
          <w:color w:val="000000"/>
          <w:sz w:val="24"/>
          <w:szCs w:val="24"/>
          <w:lang w:eastAsia="hu-HU"/>
        </w:rPr>
        <w:t xml:space="preserve"> </w:t>
      </w:r>
      <w:r w:rsidR="001571A7">
        <w:rPr>
          <w:rFonts w:ascii="Times New Roman" w:eastAsia="Times New Roman" w:hAnsi="Times New Roman" w:cs="Times New Roman"/>
          <w:color w:val="000000"/>
          <w:sz w:val="24"/>
          <w:szCs w:val="24"/>
          <w:lang w:eastAsia="hu-HU"/>
        </w:rPr>
        <w:t xml:space="preserve">rechzeitig </w:t>
      </w:r>
      <w:r w:rsidRPr="00386A35">
        <w:rPr>
          <w:rFonts w:ascii="Times New Roman" w:eastAsia="Times New Roman" w:hAnsi="Times New Roman" w:cs="Times New Roman"/>
          <w:color w:val="000000"/>
          <w:sz w:val="24"/>
          <w:szCs w:val="24"/>
          <w:lang w:eastAsia="hu-HU"/>
        </w:rPr>
        <w:t>das Publikum über die eventuell</w:t>
      </w:r>
      <w:r w:rsidR="001571A7">
        <w:rPr>
          <w:rFonts w:ascii="Times New Roman" w:eastAsia="Times New Roman" w:hAnsi="Times New Roman" w:cs="Times New Roman"/>
          <w:color w:val="000000"/>
          <w:sz w:val="24"/>
          <w:szCs w:val="24"/>
          <w:lang w:eastAsia="hu-HU"/>
        </w:rPr>
        <w:t>en Veränderungen</w:t>
      </w:r>
      <w:r w:rsidRPr="00386A35">
        <w:rPr>
          <w:rFonts w:ascii="Times New Roman" w:eastAsia="Times New Roman" w:hAnsi="Times New Roman" w:cs="Times New Roman"/>
          <w:color w:val="000000"/>
          <w:sz w:val="24"/>
          <w:szCs w:val="24"/>
          <w:lang w:eastAsia="hu-HU"/>
        </w:rPr>
        <w:t>.</w:t>
      </w:r>
    </w:p>
    <w:p w:rsidR="00EF1511" w:rsidRPr="00386A35" w:rsidRDefault="00EF1511" w:rsidP="001D3D0A">
      <w:pPr>
        <w:spacing w:after="0" w:line="276" w:lineRule="auto"/>
        <w:jc w:val="both"/>
        <w:rPr>
          <w:rFonts w:ascii="Calibri" w:eastAsia="Times New Roman" w:hAnsi="Calibri" w:cs="Times New Roman"/>
          <w:color w:val="000000"/>
          <w:sz w:val="20"/>
          <w:szCs w:val="20"/>
          <w:lang w:eastAsia="hu-HU"/>
        </w:rPr>
      </w:pPr>
    </w:p>
    <w:p w:rsidR="00386A35" w:rsidRPr="00386A35" w:rsidRDefault="00386A35" w:rsidP="001D3D0A">
      <w:pPr>
        <w:spacing w:after="0" w:line="276" w:lineRule="auto"/>
        <w:jc w:val="both"/>
        <w:rPr>
          <w:rFonts w:ascii="Calibri" w:eastAsia="Times New Roman" w:hAnsi="Calibri" w:cs="Times New Roman"/>
          <w:color w:val="000000"/>
          <w:sz w:val="20"/>
          <w:szCs w:val="20"/>
          <w:lang w:eastAsia="hu-HU"/>
        </w:rPr>
      </w:pPr>
      <w:r w:rsidRPr="00386A35">
        <w:rPr>
          <w:rFonts w:ascii="Times New Roman" w:eastAsia="Times New Roman" w:hAnsi="Times New Roman" w:cs="Times New Roman"/>
          <w:color w:val="000000"/>
          <w:sz w:val="24"/>
          <w:szCs w:val="24"/>
          <w:lang w:eastAsia="hu-HU"/>
        </w:rPr>
        <w:t>Falls Sie in Verbindung mit unserer vorliegenden Mitteilung Fragen haben sol</w:t>
      </w:r>
      <w:r w:rsidR="00D5742D">
        <w:rPr>
          <w:rFonts w:ascii="Times New Roman" w:eastAsia="Times New Roman" w:hAnsi="Times New Roman" w:cs="Times New Roman"/>
          <w:color w:val="000000"/>
          <w:sz w:val="24"/>
          <w:szCs w:val="24"/>
          <w:lang w:eastAsia="hu-HU"/>
        </w:rPr>
        <w:t xml:space="preserve">lten, </w:t>
      </w:r>
      <w:r w:rsidR="00EF1511">
        <w:rPr>
          <w:rFonts w:ascii="Times New Roman" w:eastAsia="Times New Roman" w:hAnsi="Times New Roman" w:cs="Times New Roman"/>
          <w:color w:val="000000"/>
          <w:sz w:val="24"/>
          <w:szCs w:val="24"/>
          <w:lang w:eastAsia="hu-HU"/>
        </w:rPr>
        <w:t xml:space="preserve">bitte </w:t>
      </w:r>
      <w:r w:rsidR="00D5742D">
        <w:rPr>
          <w:rFonts w:ascii="Times New Roman" w:eastAsia="Times New Roman" w:hAnsi="Times New Roman" w:cs="Times New Roman"/>
          <w:color w:val="000000"/>
          <w:sz w:val="24"/>
          <w:szCs w:val="24"/>
          <w:lang w:eastAsia="hu-HU"/>
        </w:rPr>
        <w:t>schreiben Sie uns</w:t>
      </w:r>
      <w:r w:rsidRPr="00386A35">
        <w:rPr>
          <w:rFonts w:ascii="Times New Roman" w:eastAsia="Times New Roman" w:hAnsi="Times New Roman" w:cs="Times New Roman"/>
          <w:color w:val="000000"/>
          <w:sz w:val="24"/>
          <w:szCs w:val="24"/>
          <w:lang w:eastAsia="hu-HU"/>
        </w:rPr>
        <w:t xml:space="preserve"> und unsere Kollegen werden Ihnen antworten.</w:t>
      </w:r>
    </w:p>
    <w:p w:rsidR="00386A35" w:rsidRPr="00386A35" w:rsidRDefault="00405263" w:rsidP="001D3D0A">
      <w:pPr>
        <w:spacing w:before="100" w:beforeAutospacing="1" w:after="100" w:afterAutospacing="1" w:line="276" w:lineRule="auto"/>
        <w:ind w:left="720"/>
        <w:jc w:val="both"/>
        <w:rPr>
          <w:rFonts w:ascii="Calibri" w:eastAsia="Times New Roman" w:hAnsi="Calibri" w:cs="Times New Roman"/>
          <w:color w:val="000000"/>
          <w:sz w:val="20"/>
          <w:szCs w:val="20"/>
          <w:lang w:eastAsia="hu-HU"/>
        </w:rPr>
      </w:pPr>
      <w:r>
        <w:rPr>
          <w:rFonts w:ascii="Times New Roman" w:eastAsia="Times New Roman" w:hAnsi="Times New Roman" w:cs="Times New Roman"/>
          <w:color w:val="000000"/>
          <w:sz w:val="24"/>
          <w:szCs w:val="24"/>
          <w:lang w:eastAsia="hu-HU"/>
        </w:rPr>
        <w:t>Der Datenverwalter ist verpflichtet</w:t>
      </w:r>
      <w:r w:rsidR="00386A35" w:rsidRPr="00386A35">
        <w:rPr>
          <w:rFonts w:ascii="Times New Roman" w:eastAsia="Times New Roman" w:hAnsi="Times New Roman" w:cs="Times New Roman"/>
          <w:color w:val="000000"/>
          <w:sz w:val="24"/>
          <w:szCs w:val="24"/>
          <w:lang w:eastAsia="hu-HU"/>
        </w:rPr>
        <w:t xml:space="preserve"> die persönlichen Angaben seiner Klienten und Partner zu schützen, er hält das Respektieren des Informationsselbstbestimmungsrechst der Klienten für äußerst wichtig.</w:t>
      </w:r>
    </w:p>
    <w:p w:rsidR="00386A35" w:rsidRPr="00386A35" w:rsidRDefault="001D3D0A" w:rsidP="001D3D0A">
      <w:pPr>
        <w:spacing w:before="100" w:beforeAutospacing="1" w:after="100" w:afterAutospacing="1" w:line="276" w:lineRule="auto"/>
        <w:ind w:left="720"/>
        <w:jc w:val="both"/>
        <w:rPr>
          <w:rFonts w:ascii="Calibri" w:eastAsia="Times New Roman" w:hAnsi="Calibri" w:cs="Times New Roman"/>
          <w:color w:val="000000"/>
          <w:sz w:val="20"/>
          <w:szCs w:val="20"/>
          <w:lang w:eastAsia="hu-HU"/>
        </w:rPr>
      </w:pPr>
      <w:r>
        <w:rPr>
          <w:rFonts w:ascii="Times New Roman" w:eastAsia="Times New Roman" w:hAnsi="Times New Roman" w:cs="Times New Roman"/>
          <w:color w:val="000000"/>
          <w:sz w:val="24"/>
          <w:szCs w:val="24"/>
          <w:lang w:eastAsia="hu-HU"/>
        </w:rPr>
        <w:t xml:space="preserve">Die </w:t>
      </w:r>
      <w:r w:rsidRPr="001D3D0A">
        <w:rPr>
          <w:rFonts w:ascii="Times New Roman" w:eastAsia="Times New Roman" w:hAnsi="Times New Roman" w:cs="Times New Roman"/>
          <w:color w:val="000000"/>
          <w:sz w:val="24"/>
          <w:szCs w:val="24"/>
          <w:lang w:eastAsia="hu-HU"/>
        </w:rPr>
        <w:t xml:space="preserve">Wlasitsch-Dental Kft. </w:t>
      </w:r>
      <w:r w:rsidR="00386A35" w:rsidRPr="00386A35">
        <w:rPr>
          <w:rFonts w:ascii="Times New Roman" w:eastAsia="Times New Roman" w:hAnsi="Times New Roman" w:cs="Times New Roman"/>
          <w:color w:val="000000"/>
          <w:sz w:val="24"/>
          <w:szCs w:val="24"/>
          <w:lang w:eastAsia="hu-HU"/>
        </w:rPr>
        <w:t>/ GmbH verwaltet die persönlichen Angaben vertraulich und unternimmt alle Sicherheits-, technischen und organisatorischen Maßnahmen, die die Sicherheit der Daten gewährleisten.</w:t>
      </w:r>
    </w:p>
    <w:p w:rsidR="00386A35" w:rsidRDefault="001D3D0A" w:rsidP="001D3D0A">
      <w:pPr>
        <w:spacing w:after="0" w:line="276"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Die Wlasitsch-Dental </w:t>
      </w:r>
      <w:r w:rsidR="00D5742D">
        <w:rPr>
          <w:rFonts w:ascii="Times New Roman" w:eastAsia="Times New Roman" w:hAnsi="Times New Roman" w:cs="Times New Roman"/>
          <w:color w:val="000000"/>
          <w:sz w:val="24"/>
          <w:szCs w:val="24"/>
          <w:lang w:eastAsia="hu-HU"/>
        </w:rPr>
        <w:t>Kft/GmbH präsentiert</w:t>
      </w:r>
      <w:r w:rsidR="00386A35" w:rsidRPr="00386A35">
        <w:rPr>
          <w:rFonts w:ascii="Times New Roman" w:eastAsia="Times New Roman" w:hAnsi="Times New Roman" w:cs="Times New Roman"/>
          <w:color w:val="000000"/>
          <w:sz w:val="24"/>
          <w:szCs w:val="24"/>
          <w:lang w:eastAsia="hu-HU"/>
        </w:rPr>
        <w:t xml:space="preserve"> ihre Datenver</w:t>
      </w:r>
      <w:r w:rsidR="00D5742D">
        <w:rPr>
          <w:rFonts w:ascii="Times New Roman" w:eastAsia="Times New Roman" w:hAnsi="Times New Roman" w:cs="Times New Roman"/>
          <w:color w:val="000000"/>
          <w:sz w:val="24"/>
          <w:szCs w:val="24"/>
          <w:lang w:eastAsia="hu-HU"/>
        </w:rPr>
        <w:t>waltungspraxis.</w:t>
      </w:r>
    </w:p>
    <w:p w:rsidR="001D3D0A" w:rsidRPr="00386A35" w:rsidRDefault="001D3D0A" w:rsidP="001D3D0A">
      <w:pPr>
        <w:spacing w:after="0" w:line="276" w:lineRule="auto"/>
        <w:rPr>
          <w:rFonts w:ascii="Calibri" w:eastAsia="Times New Roman" w:hAnsi="Calibri" w:cs="Times New Roman"/>
          <w:color w:val="000000"/>
          <w:sz w:val="20"/>
          <w:szCs w:val="20"/>
          <w:lang w:eastAsia="hu-HU"/>
        </w:rPr>
      </w:pPr>
    </w:p>
    <w:p w:rsidR="001D3D0A" w:rsidRPr="001B51C4" w:rsidRDefault="001D3D0A" w:rsidP="001D3D0A">
      <w:pPr>
        <w:spacing w:line="276" w:lineRule="auto"/>
        <w:rPr>
          <w:rFonts w:ascii="Times New Roman" w:hAnsi="Times New Roman" w:cs="Times New Roman"/>
          <w:sz w:val="28"/>
          <w:szCs w:val="28"/>
        </w:rPr>
      </w:pPr>
      <w:r w:rsidRPr="001B51C4">
        <w:rPr>
          <w:rFonts w:ascii="Times New Roman" w:hAnsi="Times New Roman" w:cs="Times New Roman"/>
          <w:sz w:val="28"/>
          <w:szCs w:val="28"/>
        </w:rPr>
        <w:t>Zweck der Datenverwaltung</w:t>
      </w:r>
    </w:p>
    <w:p w:rsidR="001D3D0A" w:rsidRPr="006B59AB" w:rsidRDefault="001D3D0A" w:rsidP="001D3D0A">
      <w:pPr>
        <w:spacing w:line="276" w:lineRule="auto"/>
        <w:rPr>
          <w:rFonts w:ascii="Times New Roman" w:hAnsi="Times New Roman" w:cs="Times New Roman"/>
          <w:sz w:val="24"/>
          <w:szCs w:val="24"/>
        </w:rPr>
      </w:pPr>
      <w:r w:rsidRPr="006B59AB">
        <w:rPr>
          <w:rFonts w:ascii="Times New Roman" w:hAnsi="Times New Roman" w:cs="Times New Roman"/>
          <w:sz w:val="24"/>
          <w:szCs w:val="24"/>
        </w:rPr>
        <w:t xml:space="preserve">Unsere Gesellschaft, </w:t>
      </w:r>
      <w:r w:rsidR="00766976" w:rsidRPr="006B59AB">
        <w:rPr>
          <w:rFonts w:ascii="Times New Roman" w:hAnsi="Times New Roman" w:cs="Times New Roman"/>
          <w:sz w:val="24"/>
          <w:szCs w:val="24"/>
        </w:rPr>
        <w:t xml:space="preserve">als Datenverwalter verwaltet </w:t>
      </w:r>
      <w:r w:rsidRPr="006B59AB">
        <w:rPr>
          <w:rFonts w:ascii="Times New Roman" w:hAnsi="Times New Roman" w:cs="Times New Roman"/>
          <w:sz w:val="24"/>
          <w:szCs w:val="24"/>
        </w:rPr>
        <w:t>die persönlichen Daten zu den folgenden Zwecken:</w:t>
      </w:r>
    </w:p>
    <w:p w:rsidR="001D3D0A" w:rsidRPr="006B59AB" w:rsidRDefault="001D3D0A" w:rsidP="001E1076">
      <w:pPr>
        <w:numPr>
          <w:ilvl w:val="0"/>
          <w:numId w:val="6"/>
        </w:numPr>
        <w:spacing w:after="0" w:line="276" w:lineRule="auto"/>
        <w:rPr>
          <w:rFonts w:ascii="Times New Roman" w:hAnsi="Times New Roman" w:cs="Times New Roman"/>
          <w:sz w:val="24"/>
          <w:szCs w:val="24"/>
        </w:rPr>
      </w:pPr>
      <w:r w:rsidRPr="006B59AB">
        <w:rPr>
          <w:rFonts w:ascii="Times New Roman" w:hAnsi="Times New Roman" w:cs="Times New Roman"/>
          <w:sz w:val="24"/>
          <w:szCs w:val="24"/>
        </w:rPr>
        <w:t>Bewahrung, Verbesserung, Erhaltung und Förderung der gesunden Mundhygiene</w:t>
      </w:r>
    </w:p>
    <w:p w:rsidR="001D3D0A" w:rsidRPr="006B59AB" w:rsidRDefault="001D3D0A" w:rsidP="001E1076">
      <w:pPr>
        <w:numPr>
          <w:ilvl w:val="0"/>
          <w:numId w:val="6"/>
        </w:numPr>
        <w:spacing w:after="0" w:line="276" w:lineRule="auto"/>
        <w:rPr>
          <w:rFonts w:ascii="Times New Roman" w:hAnsi="Times New Roman" w:cs="Times New Roman"/>
          <w:sz w:val="24"/>
          <w:szCs w:val="24"/>
        </w:rPr>
      </w:pPr>
      <w:r w:rsidRPr="006B59AB">
        <w:rPr>
          <w:rFonts w:ascii="Times New Roman" w:hAnsi="Times New Roman" w:cs="Times New Roman"/>
          <w:sz w:val="24"/>
          <w:szCs w:val="24"/>
        </w:rPr>
        <w:t>Förderung der erfolgreichen Heilbehandlungstätigkeit der zahnmedizinischen Praxis</w:t>
      </w:r>
    </w:p>
    <w:p w:rsidR="001D3D0A" w:rsidRPr="006B59AB" w:rsidRDefault="001D3D0A" w:rsidP="001E1076">
      <w:pPr>
        <w:numPr>
          <w:ilvl w:val="0"/>
          <w:numId w:val="6"/>
        </w:numPr>
        <w:spacing w:after="0" w:line="276" w:lineRule="auto"/>
        <w:rPr>
          <w:rFonts w:ascii="Times New Roman" w:hAnsi="Times New Roman" w:cs="Times New Roman"/>
          <w:sz w:val="24"/>
          <w:szCs w:val="24"/>
        </w:rPr>
      </w:pPr>
      <w:r w:rsidRPr="006B59AB">
        <w:rPr>
          <w:rFonts w:ascii="Times New Roman" w:hAnsi="Times New Roman" w:cs="Times New Roman"/>
          <w:sz w:val="24"/>
          <w:szCs w:val="24"/>
        </w:rPr>
        <w:t>Verfolgbarkeit des Gesun</w:t>
      </w:r>
      <w:r w:rsidR="00321672">
        <w:rPr>
          <w:rFonts w:ascii="Times New Roman" w:hAnsi="Times New Roman" w:cs="Times New Roman"/>
          <w:sz w:val="24"/>
          <w:szCs w:val="24"/>
        </w:rPr>
        <w:t>dheitszustandes des Betroffenen</w:t>
      </w:r>
    </w:p>
    <w:p w:rsidR="001D3D0A" w:rsidRPr="006B59AB" w:rsidRDefault="001D3D0A" w:rsidP="001E1076">
      <w:pPr>
        <w:numPr>
          <w:ilvl w:val="0"/>
          <w:numId w:val="6"/>
        </w:numPr>
        <w:spacing w:after="0" w:line="276" w:lineRule="auto"/>
        <w:rPr>
          <w:rFonts w:ascii="Times New Roman" w:hAnsi="Times New Roman" w:cs="Times New Roman"/>
          <w:sz w:val="24"/>
          <w:szCs w:val="24"/>
        </w:rPr>
      </w:pPr>
      <w:r w:rsidRPr="006B59AB">
        <w:rPr>
          <w:rFonts w:ascii="Times New Roman" w:hAnsi="Times New Roman" w:cs="Times New Roman"/>
          <w:sz w:val="24"/>
          <w:szCs w:val="24"/>
        </w:rPr>
        <w:t>Gel</w:t>
      </w:r>
      <w:r w:rsidR="00321672">
        <w:rPr>
          <w:rFonts w:ascii="Times New Roman" w:hAnsi="Times New Roman" w:cs="Times New Roman"/>
          <w:sz w:val="24"/>
          <w:szCs w:val="24"/>
        </w:rPr>
        <w:t>tendmachung der Patientenrechte</w:t>
      </w:r>
    </w:p>
    <w:p w:rsidR="001D3D0A" w:rsidRPr="001D3D0A" w:rsidRDefault="001D3D0A" w:rsidP="001E1076">
      <w:pPr>
        <w:spacing w:line="276" w:lineRule="auto"/>
        <w:ind w:left="720"/>
        <w:jc w:val="center"/>
        <w:rPr>
          <w:rFonts w:ascii="Times New Roman" w:hAnsi="Times New Roman" w:cs="Times New Roman"/>
        </w:rPr>
      </w:pPr>
    </w:p>
    <w:p w:rsidR="001D3D0A" w:rsidRPr="00D92877" w:rsidRDefault="001D3D0A" w:rsidP="00D92877">
      <w:pPr>
        <w:tabs>
          <w:tab w:val="left" w:pos="3402"/>
        </w:tabs>
        <w:spacing w:line="276" w:lineRule="auto"/>
        <w:rPr>
          <w:rFonts w:ascii="Times New Roman" w:hAnsi="Times New Roman" w:cs="Times New Roman"/>
          <w:sz w:val="28"/>
          <w:szCs w:val="28"/>
        </w:rPr>
      </w:pPr>
      <w:r w:rsidRPr="00D92877">
        <w:rPr>
          <w:rFonts w:ascii="Times New Roman" w:hAnsi="Times New Roman" w:cs="Times New Roman"/>
          <w:sz w:val="28"/>
          <w:szCs w:val="28"/>
        </w:rPr>
        <w:t>Art der Datenverwaltung</w:t>
      </w:r>
    </w:p>
    <w:p w:rsidR="001D3D0A" w:rsidRPr="006B59AB" w:rsidRDefault="001D3D0A" w:rsidP="001D3D0A">
      <w:pPr>
        <w:spacing w:line="276" w:lineRule="auto"/>
        <w:rPr>
          <w:rFonts w:ascii="Times New Roman" w:hAnsi="Times New Roman" w:cs="Times New Roman"/>
          <w:sz w:val="24"/>
          <w:szCs w:val="24"/>
        </w:rPr>
      </w:pPr>
      <w:r w:rsidRPr="006B59AB">
        <w:rPr>
          <w:rFonts w:ascii="Times New Roman" w:hAnsi="Times New Roman" w:cs="Times New Roman"/>
          <w:sz w:val="24"/>
          <w:szCs w:val="24"/>
        </w:rPr>
        <w:t>Die Art der durch den Datenverwalter verwalteten persönlichen Daten kann</w:t>
      </w:r>
    </w:p>
    <w:p w:rsidR="001D3D0A" w:rsidRPr="00D533D9" w:rsidRDefault="001D3D0A" w:rsidP="001E1076">
      <w:pPr>
        <w:numPr>
          <w:ilvl w:val="0"/>
          <w:numId w:val="8"/>
        </w:numPr>
        <w:spacing w:after="0" w:line="276" w:lineRule="auto"/>
        <w:rPr>
          <w:rFonts w:ascii="Times New Roman" w:hAnsi="Times New Roman" w:cs="Times New Roman"/>
          <w:sz w:val="24"/>
          <w:szCs w:val="24"/>
        </w:rPr>
      </w:pPr>
      <w:r w:rsidRPr="00D533D9">
        <w:rPr>
          <w:rFonts w:ascii="Times New Roman" w:hAnsi="Times New Roman" w:cs="Times New Roman"/>
          <w:sz w:val="24"/>
          <w:szCs w:val="24"/>
        </w:rPr>
        <w:t>auf dem Papier</w:t>
      </w:r>
      <w:r w:rsidR="00766976" w:rsidRPr="00D533D9">
        <w:rPr>
          <w:rFonts w:ascii="Times New Roman" w:hAnsi="Times New Roman" w:cs="Times New Roman"/>
          <w:sz w:val="24"/>
          <w:szCs w:val="24"/>
        </w:rPr>
        <w:t>- Patientenkarton</w:t>
      </w:r>
    </w:p>
    <w:p w:rsidR="001D3D0A" w:rsidRPr="00D533D9" w:rsidRDefault="001D3D0A" w:rsidP="001E1076">
      <w:pPr>
        <w:numPr>
          <w:ilvl w:val="0"/>
          <w:numId w:val="8"/>
        </w:numPr>
        <w:spacing w:after="0" w:line="276" w:lineRule="auto"/>
        <w:rPr>
          <w:rFonts w:ascii="Times New Roman" w:hAnsi="Times New Roman" w:cs="Times New Roman"/>
          <w:sz w:val="24"/>
          <w:szCs w:val="24"/>
        </w:rPr>
      </w:pPr>
      <w:r w:rsidRPr="00D533D9">
        <w:rPr>
          <w:rFonts w:ascii="Times New Roman" w:hAnsi="Times New Roman" w:cs="Times New Roman"/>
          <w:sz w:val="24"/>
          <w:szCs w:val="24"/>
        </w:rPr>
        <w:t>per E-Mail</w:t>
      </w:r>
    </w:p>
    <w:p w:rsidR="001D3D0A" w:rsidRPr="00D533D9" w:rsidRDefault="001D3D0A" w:rsidP="001E1076">
      <w:pPr>
        <w:numPr>
          <w:ilvl w:val="0"/>
          <w:numId w:val="8"/>
        </w:numPr>
        <w:spacing w:after="0" w:line="276" w:lineRule="auto"/>
        <w:rPr>
          <w:rFonts w:ascii="Times New Roman" w:hAnsi="Times New Roman" w:cs="Times New Roman"/>
          <w:sz w:val="24"/>
          <w:szCs w:val="24"/>
        </w:rPr>
      </w:pPr>
      <w:r w:rsidRPr="00D533D9">
        <w:rPr>
          <w:rFonts w:ascii="Times New Roman" w:hAnsi="Times New Roman" w:cs="Times New Roman"/>
          <w:sz w:val="24"/>
          <w:szCs w:val="24"/>
        </w:rPr>
        <w:t>über eine</w:t>
      </w:r>
      <w:r w:rsidR="00766976" w:rsidRPr="00D533D9">
        <w:rPr>
          <w:rFonts w:ascii="Times New Roman" w:hAnsi="Times New Roman" w:cs="Times New Roman"/>
          <w:sz w:val="24"/>
          <w:szCs w:val="24"/>
        </w:rPr>
        <w:t>n</w:t>
      </w:r>
      <w:r w:rsidRPr="00D533D9">
        <w:rPr>
          <w:rFonts w:ascii="Times New Roman" w:hAnsi="Times New Roman" w:cs="Times New Roman"/>
          <w:sz w:val="24"/>
          <w:szCs w:val="24"/>
        </w:rPr>
        <w:t xml:space="preserve"> zentrale</w:t>
      </w:r>
      <w:r w:rsidR="00766976" w:rsidRPr="00D533D9">
        <w:rPr>
          <w:rFonts w:ascii="Times New Roman" w:hAnsi="Times New Roman" w:cs="Times New Roman"/>
          <w:sz w:val="24"/>
          <w:szCs w:val="24"/>
        </w:rPr>
        <w:t>n Computer-Bilddiagnostische Daten</w:t>
      </w:r>
    </w:p>
    <w:p w:rsidR="001D3D0A" w:rsidRDefault="001D3D0A" w:rsidP="001E1076">
      <w:pPr>
        <w:numPr>
          <w:ilvl w:val="0"/>
          <w:numId w:val="8"/>
        </w:numPr>
        <w:spacing w:after="0" w:line="276" w:lineRule="auto"/>
        <w:rPr>
          <w:rFonts w:ascii="Times New Roman" w:hAnsi="Times New Roman" w:cs="Times New Roman"/>
          <w:sz w:val="24"/>
          <w:szCs w:val="24"/>
        </w:rPr>
      </w:pPr>
      <w:r w:rsidRPr="00D533D9">
        <w:rPr>
          <w:rFonts w:ascii="Times New Roman" w:hAnsi="Times New Roman" w:cs="Times New Roman"/>
          <w:sz w:val="24"/>
          <w:szCs w:val="24"/>
        </w:rPr>
        <w:t>über Kameraaufnahmen</w:t>
      </w:r>
    </w:p>
    <w:p w:rsidR="001E1076" w:rsidRPr="006B59AB" w:rsidRDefault="001E1076" w:rsidP="001E1076">
      <w:pPr>
        <w:spacing w:after="0" w:line="276" w:lineRule="auto"/>
        <w:ind w:left="720"/>
        <w:rPr>
          <w:rFonts w:ascii="Times New Roman" w:hAnsi="Times New Roman" w:cs="Times New Roman"/>
          <w:sz w:val="24"/>
          <w:szCs w:val="24"/>
        </w:rPr>
      </w:pPr>
    </w:p>
    <w:p w:rsidR="00766976" w:rsidRPr="001B51C4" w:rsidRDefault="00766976" w:rsidP="00766976">
      <w:pPr>
        <w:spacing w:after="0" w:line="276" w:lineRule="auto"/>
        <w:rPr>
          <w:rFonts w:ascii="Times New Roman" w:hAnsi="Times New Roman" w:cs="Times New Roman"/>
          <w:b/>
          <w:sz w:val="28"/>
          <w:szCs w:val="28"/>
        </w:rPr>
      </w:pPr>
      <w:r w:rsidRPr="001B51C4">
        <w:rPr>
          <w:rFonts w:ascii="Times New Roman" w:hAnsi="Times New Roman" w:cs="Times New Roman"/>
          <w:b/>
          <w:sz w:val="28"/>
          <w:szCs w:val="28"/>
        </w:rPr>
        <w:lastRenderedPageBreak/>
        <w:t>Deutung der in der Auskunft verwendeten Grundbegriffe</w:t>
      </w:r>
    </w:p>
    <w:p w:rsidR="00766976" w:rsidRDefault="001B51C4" w:rsidP="001B51C4">
      <w:pPr>
        <w:tabs>
          <w:tab w:val="left" w:pos="2280"/>
        </w:tabs>
        <w:spacing w:after="0" w:line="360" w:lineRule="auto"/>
        <w:rPr>
          <w:rFonts w:ascii="Times New Roman" w:hAnsi="Times New Roman" w:cs="Times New Roman"/>
        </w:rPr>
      </w:pPr>
      <w:r>
        <w:rPr>
          <w:rFonts w:ascii="Times New Roman" w:hAnsi="Times New Roman" w:cs="Times New Roman"/>
        </w:rPr>
        <w:tab/>
      </w:r>
    </w:p>
    <w:p w:rsidR="00D92877" w:rsidRDefault="00766976" w:rsidP="00766976">
      <w:pPr>
        <w:spacing w:after="0" w:line="360" w:lineRule="auto"/>
        <w:rPr>
          <w:rFonts w:ascii="Times New Roman" w:hAnsi="Times New Roman" w:cs="Times New Roman"/>
          <w:sz w:val="24"/>
          <w:szCs w:val="24"/>
        </w:rPr>
      </w:pPr>
      <w:r w:rsidRPr="00D533D9">
        <w:rPr>
          <w:rFonts w:ascii="Times New Roman" w:hAnsi="Times New Roman" w:cs="Times New Roman"/>
          <w:sz w:val="24"/>
          <w:szCs w:val="24"/>
        </w:rPr>
        <w:t xml:space="preserve">Betroffene: </w:t>
      </w:r>
    </w:p>
    <w:p w:rsidR="00766976" w:rsidRPr="00D533D9" w:rsidRDefault="00D92877" w:rsidP="00766976">
      <w:pPr>
        <w:spacing w:after="0" w:line="360" w:lineRule="auto"/>
        <w:rPr>
          <w:rFonts w:ascii="Times New Roman" w:hAnsi="Times New Roman" w:cs="Times New Roman"/>
          <w:sz w:val="24"/>
          <w:szCs w:val="24"/>
        </w:rPr>
      </w:pPr>
      <w:r>
        <w:rPr>
          <w:rFonts w:ascii="Times New Roman" w:hAnsi="Times New Roman" w:cs="Times New Roman"/>
          <w:sz w:val="24"/>
          <w:szCs w:val="24"/>
        </w:rPr>
        <w:t>D</w:t>
      </w:r>
      <w:r w:rsidR="00766976" w:rsidRPr="00D533D9">
        <w:rPr>
          <w:rFonts w:ascii="Times New Roman" w:hAnsi="Times New Roman" w:cs="Times New Roman"/>
          <w:sz w:val="24"/>
          <w:szCs w:val="24"/>
        </w:rPr>
        <w:t>ie natürliche Person, die durch Daten identifiziert wurde oder identifizierbar ist.</w:t>
      </w:r>
    </w:p>
    <w:p w:rsidR="00766976" w:rsidRPr="00D533D9" w:rsidRDefault="00766976" w:rsidP="00766976">
      <w:pPr>
        <w:spacing w:after="0" w:line="360" w:lineRule="auto"/>
        <w:rPr>
          <w:rFonts w:ascii="Times New Roman" w:hAnsi="Times New Roman" w:cs="Times New Roman"/>
          <w:sz w:val="24"/>
          <w:szCs w:val="24"/>
        </w:rPr>
      </w:pPr>
    </w:p>
    <w:p w:rsidR="00766976" w:rsidRPr="00D533D9" w:rsidRDefault="006B59AB" w:rsidP="00321672">
      <w:pPr>
        <w:tabs>
          <w:tab w:val="left" w:pos="3600"/>
        </w:tabs>
        <w:spacing w:line="276" w:lineRule="auto"/>
        <w:rPr>
          <w:rFonts w:ascii="Times New Roman" w:hAnsi="Times New Roman" w:cs="Times New Roman"/>
          <w:sz w:val="24"/>
          <w:szCs w:val="24"/>
        </w:rPr>
      </w:pPr>
      <w:r w:rsidRPr="00D533D9">
        <w:rPr>
          <w:rFonts w:ascii="Times New Roman" w:hAnsi="Times New Roman" w:cs="Times New Roman"/>
          <w:sz w:val="24"/>
          <w:szCs w:val="24"/>
        </w:rPr>
        <w:t>Zustimmung der Betroffene</w:t>
      </w:r>
      <w:r w:rsidR="00766976" w:rsidRPr="00D533D9">
        <w:rPr>
          <w:rFonts w:ascii="Times New Roman" w:hAnsi="Times New Roman" w:cs="Times New Roman"/>
          <w:sz w:val="24"/>
          <w:szCs w:val="24"/>
        </w:rPr>
        <w:t>:</w:t>
      </w:r>
      <w:r w:rsidR="00321672">
        <w:rPr>
          <w:rFonts w:ascii="Times New Roman" w:hAnsi="Times New Roman" w:cs="Times New Roman"/>
          <w:sz w:val="24"/>
          <w:szCs w:val="24"/>
        </w:rPr>
        <w:tab/>
      </w:r>
    </w:p>
    <w:p w:rsidR="006B59AB" w:rsidRPr="001E1076" w:rsidRDefault="00766976" w:rsidP="001E1076">
      <w:pPr>
        <w:spacing w:line="276" w:lineRule="auto"/>
        <w:rPr>
          <w:rFonts w:ascii="Times New Roman" w:hAnsi="Times New Roman" w:cs="Times New Roman"/>
          <w:sz w:val="24"/>
          <w:szCs w:val="24"/>
        </w:rPr>
      </w:pPr>
      <w:r w:rsidRPr="00D533D9">
        <w:rPr>
          <w:rFonts w:ascii="Times New Roman" w:hAnsi="Times New Roman" w:cs="Times New Roman"/>
          <w:sz w:val="24"/>
          <w:szCs w:val="24"/>
        </w:rPr>
        <w:t>Die eindeutige, freiwillige, konkrete und auf entsprechender Auskunft basierende Erklärung, in der der Betroffene seine Einwilligung zur Verwaltung sei</w:t>
      </w:r>
      <w:r w:rsidR="001E1076">
        <w:rPr>
          <w:rFonts w:ascii="Times New Roman" w:hAnsi="Times New Roman" w:cs="Times New Roman"/>
          <w:sz w:val="24"/>
          <w:szCs w:val="24"/>
        </w:rPr>
        <w:t>ner persönlichen Daten erteilt.</w:t>
      </w:r>
      <w:r w:rsidR="00D92877" w:rsidRPr="00D92877">
        <w:rPr>
          <w:rFonts w:ascii="Times New Roman" w:hAnsi="Times New Roman" w:cs="Times New Roman"/>
          <w:sz w:val="24"/>
          <w:szCs w:val="24"/>
        </w:rPr>
        <w:tab/>
      </w:r>
      <w:r w:rsidR="00CD3BBD">
        <w:rPr>
          <w:rFonts w:ascii="Times New Roman" w:hAnsi="Times New Roman" w:cs="Times New Roman"/>
          <w:sz w:val="24"/>
          <w:szCs w:val="24"/>
        </w:rPr>
        <w:tab/>
      </w:r>
      <w:r w:rsidR="006B59AB" w:rsidRPr="00D92877">
        <w:rPr>
          <w:rFonts w:ascii="Times New Roman" w:hAnsi="Times New Roman" w:cs="Times New Roman"/>
          <w:sz w:val="24"/>
          <w:szCs w:val="24"/>
        </w:rPr>
        <w:br/>
        <w:t>Persönliche Daten</w:t>
      </w:r>
      <w:r w:rsidR="006B59AB" w:rsidRPr="006B59AB">
        <w:rPr>
          <w:rFonts w:ascii="Times New Roman" w:hAnsi="Times New Roman" w:cs="Times New Roman"/>
          <w:sz w:val="28"/>
          <w:szCs w:val="28"/>
        </w:rPr>
        <w:t>:</w:t>
      </w:r>
    </w:p>
    <w:p w:rsidR="001E034C" w:rsidRDefault="006B59AB" w:rsidP="00321672">
      <w:pPr>
        <w:spacing w:line="276" w:lineRule="auto"/>
        <w:jc w:val="both"/>
        <w:rPr>
          <w:rFonts w:ascii="Times New Roman" w:hAnsi="Times New Roman" w:cs="Times New Roman"/>
          <w:sz w:val="24"/>
          <w:szCs w:val="24"/>
        </w:rPr>
      </w:pPr>
      <w:r w:rsidRPr="006B59AB">
        <w:rPr>
          <w:rFonts w:ascii="Times New Roman" w:hAnsi="Times New Roman" w:cs="Times New Roman"/>
          <w:sz w:val="24"/>
          <w:szCs w:val="24"/>
        </w:rPr>
        <w:t>Solche sich auf die identifizierte oder ident</w:t>
      </w:r>
      <w:r>
        <w:rPr>
          <w:rFonts w:ascii="Times New Roman" w:hAnsi="Times New Roman" w:cs="Times New Roman"/>
          <w:sz w:val="24"/>
          <w:szCs w:val="24"/>
        </w:rPr>
        <w:t>ifizierbare natürliche Person („Betroffene</w:t>
      </w:r>
      <w:r w:rsidRPr="006B59AB">
        <w:rPr>
          <w:rFonts w:ascii="Times New Roman" w:hAnsi="Times New Roman" w:cs="Times New Roman"/>
          <w:sz w:val="24"/>
          <w:szCs w:val="24"/>
        </w:rPr>
        <w:t xml:space="preserve">“) bezügliche, jegliche Information. </w:t>
      </w:r>
      <w:r w:rsidR="001E034C" w:rsidRPr="001E034C">
        <w:rPr>
          <w:rFonts w:ascii="Times New Roman" w:hAnsi="Times New Roman" w:cs="Times New Roman"/>
          <w:sz w:val="24"/>
          <w:szCs w:val="24"/>
        </w:rPr>
        <w:t>Eine identifizierbare natürliche Person ist eine Person, die direkt oder indirekt identifiziert werden kann, insbesondere durch Bezugnahme auf einen Identifikator wie einen Namen, eine Identifikationsnummer, Ortsdaten, einen Online-Identifikator oder auf einen oder mehrere Faktoren, die für die physische, physiologische, genetische, geistige, wirtschaftliche, kulturelle oder soziale Identität dieser natürlichen Person spezifisch sind.</w:t>
      </w:r>
    </w:p>
    <w:p w:rsidR="006B59AB" w:rsidRPr="001E1076" w:rsidRDefault="006B59AB" w:rsidP="00321672">
      <w:pPr>
        <w:tabs>
          <w:tab w:val="left" w:pos="3525"/>
        </w:tabs>
        <w:spacing w:line="360" w:lineRule="auto"/>
        <w:rPr>
          <w:rFonts w:ascii="Times New Roman" w:hAnsi="Times New Roman" w:cs="Times New Roman"/>
          <w:sz w:val="24"/>
          <w:szCs w:val="24"/>
        </w:rPr>
      </w:pPr>
      <w:r w:rsidRPr="001E1076">
        <w:rPr>
          <w:rFonts w:ascii="Times New Roman" w:hAnsi="Times New Roman" w:cs="Times New Roman"/>
          <w:sz w:val="24"/>
          <w:szCs w:val="24"/>
        </w:rPr>
        <w:t>Datenverwalter:</w:t>
      </w:r>
      <w:r w:rsidR="00321672" w:rsidRPr="001E1076">
        <w:rPr>
          <w:rFonts w:ascii="Times New Roman" w:hAnsi="Times New Roman" w:cs="Times New Roman"/>
          <w:sz w:val="24"/>
          <w:szCs w:val="24"/>
        </w:rPr>
        <w:tab/>
      </w:r>
    </w:p>
    <w:p w:rsidR="006B59AB" w:rsidRPr="006B59AB" w:rsidRDefault="006B59AB" w:rsidP="00321672">
      <w:pPr>
        <w:spacing w:line="276" w:lineRule="auto"/>
        <w:jc w:val="both"/>
        <w:rPr>
          <w:rFonts w:ascii="Times New Roman" w:hAnsi="Times New Roman" w:cs="Times New Roman"/>
          <w:sz w:val="24"/>
          <w:szCs w:val="24"/>
        </w:rPr>
      </w:pPr>
      <w:r w:rsidRPr="006B59AB">
        <w:rPr>
          <w:rFonts w:ascii="Times New Roman" w:hAnsi="Times New Roman" w:cs="Times New Roman"/>
          <w:sz w:val="24"/>
          <w:szCs w:val="24"/>
        </w:rPr>
        <w:t xml:space="preserve">Die natürliche oder Rechtsperson, bzw. über keine juristische Persönlichkeit verfügende Organisation, die eigenständig oder </w:t>
      </w:r>
      <w:r w:rsidR="00057F2B">
        <w:rPr>
          <w:rFonts w:ascii="Times New Roman" w:hAnsi="Times New Roman" w:cs="Times New Roman"/>
          <w:sz w:val="24"/>
          <w:szCs w:val="24"/>
        </w:rPr>
        <w:t xml:space="preserve">mit anderen gemeinsam </w:t>
      </w:r>
      <w:r w:rsidRPr="006B59AB">
        <w:rPr>
          <w:rFonts w:ascii="Times New Roman" w:hAnsi="Times New Roman" w:cs="Times New Roman"/>
          <w:sz w:val="24"/>
          <w:szCs w:val="24"/>
        </w:rPr>
        <w:t>den Zweck der Verwaltung der Daten</w:t>
      </w:r>
      <w:r w:rsidR="00057F2B">
        <w:rPr>
          <w:rFonts w:ascii="Times New Roman" w:hAnsi="Times New Roman" w:cs="Times New Roman"/>
          <w:sz w:val="24"/>
          <w:szCs w:val="24"/>
        </w:rPr>
        <w:t>verwaltung</w:t>
      </w:r>
      <w:r w:rsidRPr="006B59AB">
        <w:rPr>
          <w:rFonts w:ascii="Times New Roman" w:hAnsi="Times New Roman" w:cs="Times New Roman"/>
          <w:sz w:val="24"/>
          <w:szCs w:val="24"/>
        </w:rPr>
        <w:t xml:space="preserve"> bestimmt, die sich auf die Datenverwaltung beziehenden Entscheidungen</w:t>
      </w:r>
      <w:r w:rsidR="00057F2B">
        <w:rPr>
          <w:rFonts w:ascii="Times New Roman" w:hAnsi="Times New Roman" w:cs="Times New Roman"/>
          <w:sz w:val="24"/>
          <w:szCs w:val="24"/>
        </w:rPr>
        <w:t xml:space="preserve"> (einschließlich die eingesetzten Mittel) bestimmt und umsetzt</w:t>
      </w:r>
      <w:r w:rsidRPr="006B59AB">
        <w:rPr>
          <w:rFonts w:ascii="Times New Roman" w:hAnsi="Times New Roman" w:cs="Times New Roman"/>
          <w:sz w:val="24"/>
          <w:szCs w:val="24"/>
        </w:rPr>
        <w:t>, oder diese</w:t>
      </w:r>
      <w:r w:rsidR="00057F2B" w:rsidRPr="00057F2B">
        <w:rPr>
          <w:rFonts w:ascii="Times New Roman" w:hAnsi="Times New Roman" w:cs="Times New Roman"/>
          <w:sz w:val="24"/>
          <w:szCs w:val="24"/>
        </w:rPr>
        <w:t xml:space="preserve"> durch den von </w:t>
      </w:r>
      <w:r w:rsidR="00057F2B">
        <w:rPr>
          <w:rFonts w:ascii="Times New Roman" w:hAnsi="Times New Roman" w:cs="Times New Roman"/>
          <w:sz w:val="24"/>
          <w:szCs w:val="24"/>
        </w:rPr>
        <w:t xml:space="preserve">ihm </w:t>
      </w:r>
      <w:r w:rsidR="00057F2B" w:rsidRPr="00057F2B">
        <w:rPr>
          <w:rFonts w:ascii="Times New Roman" w:hAnsi="Times New Roman" w:cs="Times New Roman"/>
          <w:sz w:val="24"/>
          <w:szCs w:val="24"/>
        </w:rPr>
        <w:t>beauftragten Datenverarbeiter durchführen lässt</w:t>
      </w:r>
      <w:r w:rsidR="00057F2B">
        <w:rPr>
          <w:rFonts w:ascii="Times New Roman" w:hAnsi="Times New Roman" w:cs="Times New Roman"/>
          <w:sz w:val="24"/>
          <w:szCs w:val="24"/>
        </w:rPr>
        <w:t>.</w:t>
      </w:r>
    </w:p>
    <w:p w:rsidR="005C6217" w:rsidRPr="001E1076" w:rsidRDefault="005C6217" w:rsidP="005C6217">
      <w:pPr>
        <w:spacing w:line="360" w:lineRule="auto"/>
        <w:rPr>
          <w:rFonts w:ascii="Times New Roman" w:hAnsi="Times New Roman" w:cs="Times New Roman"/>
          <w:sz w:val="24"/>
          <w:szCs w:val="24"/>
        </w:rPr>
      </w:pPr>
      <w:r w:rsidRPr="001E1076">
        <w:rPr>
          <w:rFonts w:ascii="Times New Roman" w:hAnsi="Times New Roman" w:cs="Times New Roman"/>
          <w:sz w:val="24"/>
          <w:szCs w:val="24"/>
        </w:rPr>
        <w:t>Datenverwaltung</w:t>
      </w:r>
      <w:r w:rsidR="00D533D9" w:rsidRPr="001E1076">
        <w:rPr>
          <w:rFonts w:ascii="Times New Roman" w:hAnsi="Times New Roman" w:cs="Times New Roman"/>
          <w:sz w:val="24"/>
          <w:szCs w:val="24"/>
        </w:rPr>
        <w:t>:</w:t>
      </w:r>
    </w:p>
    <w:p w:rsidR="00D533D9" w:rsidRDefault="005C6217" w:rsidP="00321672">
      <w:pPr>
        <w:spacing w:line="276" w:lineRule="auto"/>
        <w:jc w:val="both"/>
        <w:rPr>
          <w:rFonts w:ascii="Times New Roman" w:hAnsi="Times New Roman" w:cs="Times New Roman"/>
          <w:sz w:val="24"/>
          <w:szCs w:val="24"/>
        </w:rPr>
      </w:pPr>
      <w:r w:rsidRPr="005C6217">
        <w:rPr>
          <w:rFonts w:ascii="Times New Roman" w:hAnsi="Times New Roman" w:cs="Times New Roman"/>
          <w:sz w:val="24"/>
          <w:szCs w:val="24"/>
        </w:rPr>
        <w:t>Unabhängig vom angewandten Verfahren solche bezüglich der</w:t>
      </w:r>
      <w:r w:rsidR="00206A43">
        <w:rPr>
          <w:rFonts w:ascii="Times New Roman" w:hAnsi="Times New Roman" w:cs="Times New Roman"/>
          <w:sz w:val="24"/>
          <w:szCs w:val="24"/>
        </w:rPr>
        <w:t xml:space="preserve"> Daten durchgeführte Aktivitäten oder Gesamtheit der Aktivitäten, insbesondere</w:t>
      </w:r>
      <w:r w:rsidRPr="005C6217">
        <w:rPr>
          <w:rFonts w:ascii="Times New Roman" w:hAnsi="Times New Roman" w:cs="Times New Roman"/>
          <w:sz w:val="24"/>
          <w:szCs w:val="24"/>
        </w:rPr>
        <w:t xml:space="preserve"> deren Sammlung, Festlegung, Systematisierung, Aufteilung, Speichern, Umwandlung oder Modifizierung, Abfrage, Weiterleitung, Veröffentlichung, Mitteilung, Koordinierung oder Verbindung, Einschränkung, Löschung bzw. Vernichtung, weiterhin die Verhinderung der weiteren Verwendung der Daten, Erstellung von Bild-, Ton- oder Photoaufnahmen, weiterhin die Festhaltung solcher zur Identifizierung der Person</w:t>
      </w:r>
      <w:r w:rsidR="00671876">
        <w:rPr>
          <w:rFonts w:ascii="Times New Roman" w:hAnsi="Times New Roman" w:cs="Times New Roman"/>
          <w:sz w:val="24"/>
          <w:szCs w:val="24"/>
        </w:rPr>
        <w:t xml:space="preserve"> geeigneten physischen Merkmalen</w:t>
      </w:r>
      <w:r w:rsidRPr="005C6217">
        <w:rPr>
          <w:rFonts w:ascii="Times New Roman" w:hAnsi="Times New Roman" w:cs="Times New Roman"/>
          <w:sz w:val="24"/>
          <w:szCs w:val="24"/>
        </w:rPr>
        <w:t xml:space="preserve"> (z. B. Fingerabdruck, Handflächenabdruck, DNS-Probe, Irisbild) ;</w:t>
      </w:r>
    </w:p>
    <w:p w:rsidR="00321672" w:rsidRDefault="00321672" w:rsidP="001E1076">
      <w:pPr>
        <w:spacing w:line="276" w:lineRule="auto"/>
        <w:ind w:firstLine="708"/>
        <w:jc w:val="both"/>
        <w:rPr>
          <w:rFonts w:ascii="Times New Roman" w:hAnsi="Times New Roman" w:cs="Times New Roman"/>
          <w:sz w:val="24"/>
          <w:szCs w:val="24"/>
        </w:rPr>
      </w:pPr>
    </w:p>
    <w:p w:rsidR="001E1076" w:rsidRDefault="001E1076" w:rsidP="001E1076">
      <w:pPr>
        <w:spacing w:line="276" w:lineRule="auto"/>
        <w:ind w:firstLine="708"/>
        <w:jc w:val="both"/>
        <w:rPr>
          <w:rFonts w:ascii="Times New Roman" w:hAnsi="Times New Roman" w:cs="Times New Roman"/>
          <w:sz w:val="24"/>
          <w:szCs w:val="24"/>
        </w:rPr>
      </w:pPr>
    </w:p>
    <w:p w:rsidR="001E1076" w:rsidRDefault="001E1076" w:rsidP="001E1076">
      <w:pPr>
        <w:spacing w:line="276" w:lineRule="auto"/>
        <w:ind w:firstLine="708"/>
        <w:jc w:val="both"/>
        <w:rPr>
          <w:rFonts w:ascii="Times New Roman" w:hAnsi="Times New Roman" w:cs="Times New Roman"/>
          <w:sz w:val="24"/>
          <w:szCs w:val="24"/>
        </w:rPr>
      </w:pPr>
    </w:p>
    <w:p w:rsidR="001E1076" w:rsidRPr="005C6217" w:rsidRDefault="001E1076" w:rsidP="001E1076">
      <w:pPr>
        <w:spacing w:line="276" w:lineRule="auto"/>
        <w:ind w:firstLine="708"/>
        <w:jc w:val="both"/>
        <w:rPr>
          <w:rFonts w:ascii="Times New Roman" w:hAnsi="Times New Roman" w:cs="Times New Roman"/>
          <w:sz w:val="24"/>
          <w:szCs w:val="24"/>
        </w:rPr>
      </w:pPr>
    </w:p>
    <w:p w:rsidR="00D533D9" w:rsidRPr="00D533D9" w:rsidRDefault="00D533D9" w:rsidP="00D533D9">
      <w:pPr>
        <w:spacing w:line="360" w:lineRule="auto"/>
        <w:rPr>
          <w:rFonts w:ascii="Times New Roman" w:hAnsi="Times New Roman" w:cs="Times New Roman"/>
          <w:sz w:val="24"/>
          <w:szCs w:val="24"/>
        </w:rPr>
      </w:pPr>
      <w:r w:rsidRPr="00D533D9">
        <w:rPr>
          <w:rFonts w:ascii="Times New Roman" w:hAnsi="Times New Roman" w:cs="Times New Roman"/>
          <w:sz w:val="24"/>
          <w:szCs w:val="24"/>
        </w:rPr>
        <w:lastRenderedPageBreak/>
        <w:t>Datenverarbeitung:</w:t>
      </w:r>
    </w:p>
    <w:p w:rsidR="00D533D9" w:rsidRPr="00D533D9" w:rsidRDefault="00D533D9" w:rsidP="00DF7B28">
      <w:pPr>
        <w:spacing w:line="276" w:lineRule="auto"/>
        <w:jc w:val="both"/>
        <w:rPr>
          <w:rFonts w:ascii="Times New Roman" w:hAnsi="Times New Roman" w:cs="Times New Roman"/>
          <w:sz w:val="24"/>
          <w:szCs w:val="24"/>
        </w:rPr>
      </w:pPr>
      <w:r w:rsidRPr="00D533D9">
        <w:rPr>
          <w:rFonts w:ascii="Times New Roman" w:hAnsi="Times New Roman" w:cs="Times New Roman"/>
          <w:sz w:val="24"/>
          <w:szCs w:val="24"/>
        </w:rPr>
        <w:t>Durchführung der mit</w:t>
      </w:r>
      <w:r w:rsidR="00DF7B28">
        <w:rPr>
          <w:rFonts w:ascii="Times New Roman" w:hAnsi="Times New Roman" w:cs="Times New Roman"/>
          <w:sz w:val="24"/>
          <w:szCs w:val="24"/>
        </w:rPr>
        <w:t xml:space="preserve"> den Datenverwaltungsprozessen zusammenhängenden</w:t>
      </w:r>
      <w:r w:rsidRPr="00D533D9">
        <w:rPr>
          <w:rFonts w:ascii="Times New Roman" w:hAnsi="Times New Roman" w:cs="Times New Roman"/>
          <w:sz w:val="24"/>
          <w:szCs w:val="24"/>
        </w:rPr>
        <w:t xml:space="preserve"> technischen Aufgaben, unabhängig von den </w:t>
      </w:r>
      <w:r w:rsidR="00DF7B28">
        <w:rPr>
          <w:rFonts w:ascii="Times New Roman" w:hAnsi="Times New Roman" w:cs="Times New Roman"/>
          <w:sz w:val="24"/>
          <w:szCs w:val="24"/>
        </w:rPr>
        <w:t>zur der Prozessdurchführung ver</w:t>
      </w:r>
      <w:r w:rsidRPr="00D533D9">
        <w:rPr>
          <w:rFonts w:ascii="Times New Roman" w:hAnsi="Times New Roman" w:cs="Times New Roman"/>
          <w:sz w:val="24"/>
          <w:szCs w:val="24"/>
        </w:rPr>
        <w:t>wendeten Methoden oder Mitteln, weiterhin dem Ort der Anwendung, vorausgesetzt dass die technischen Aufgaben an den Daten durchgeführt werden;</w:t>
      </w:r>
    </w:p>
    <w:p w:rsidR="00D533D9" w:rsidRPr="00D533D9" w:rsidRDefault="00D533D9" w:rsidP="00173C2A">
      <w:pPr>
        <w:tabs>
          <w:tab w:val="left" w:pos="5430"/>
        </w:tabs>
        <w:spacing w:line="360" w:lineRule="auto"/>
        <w:rPr>
          <w:rFonts w:ascii="Times New Roman" w:hAnsi="Times New Roman" w:cs="Times New Roman"/>
          <w:sz w:val="24"/>
          <w:szCs w:val="24"/>
        </w:rPr>
      </w:pPr>
      <w:r w:rsidRPr="00D533D9">
        <w:rPr>
          <w:rFonts w:ascii="Times New Roman" w:hAnsi="Times New Roman" w:cs="Times New Roman"/>
          <w:sz w:val="24"/>
          <w:szCs w:val="24"/>
        </w:rPr>
        <w:t>Datenverarbeiter:</w:t>
      </w:r>
      <w:r w:rsidR="00173C2A">
        <w:rPr>
          <w:rFonts w:ascii="Times New Roman" w:hAnsi="Times New Roman" w:cs="Times New Roman"/>
          <w:sz w:val="24"/>
          <w:szCs w:val="24"/>
        </w:rPr>
        <w:tab/>
      </w:r>
    </w:p>
    <w:p w:rsidR="00D533D9" w:rsidRDefault="00D533D9" w:rsidP="00173C2A">
      <w:pPr>
        <w:spacing w:line="276" w:lineRule="auto"/>
        <w:jc w:val="both"/>
        <w:rPr>
          <w:rFonts w:ascii="Times New Roman" w:hAnsi="Times New Roman" w:cs="Times New Roman"/>
          <w:sz w:val="24"/>
          <w:szCs w:val="24"/>
        </w:rPr>
      </w:pPr>
      <w:r w:rsidRPr="00D533D9">
        <w:rPr>
          <w:rFonts w:ascii="Times New Roman" w:hAnsi="Times New Roman" w:cs="Times New Roman"/>
          <w:sz w:val="24"/>
          <w:szCs w:val="24"/>
        </w:rPr>
        <w:t>Die natürliche oder Rechtsperson, bzw. über keine juristische Persönlichkeit verfügende Organisation, die anhand des mit dem Datenverwalter</w:t>
      </w:r>
      <w:r w:rsidR="00173C2A">
        <w:rPr>
          <w:rFonts w:ascii="Times New Roman" w:hAnsi="Times New Roman" w:cs="Times New Roman"/>
          <w:sz w:val="24"/>
          <w:szCs w:val="24"/>
        </w:rPr>
        <w:t xml:space="preserve"> abgeschlossenen Vertrags – ein</w:t>
      </w:r>
      <w:r w:rsidRPr="00D533D9">
        <w:rPr>
          <w:rFonts w:ascii="Times New Roman" w:hAnsi="Times New Roman" w:cs="Times New Roman"/>
          <w:sz w:val="24"/>
          <w:szCs w:val="24"/>
        </w:rPr>
        <w:t>schließlich den anhand der Rechtsvorschriftsverord</w:t>
      </w:r>
      <w:r w:rsidR="00173C2A">
        <w:rPr>
          <w:rFonts w:ascii="Times New Roman" w:hAnsi="Times New Roman" w:cs="Times New Roman"/>
          <w:sz w:val="24"/>
          <w:szCs w:val="24"/>
        </w:rPr>
        <w:t>nung abgeschlossenen Vertragsab</w:t>
      </w:r>
      <w:r w:rsidRPr="00D533D9">
        <w:rPr>
          <w:rFonts w:ascii="Times New Roman" w:hAnsi="Times New Roman" w:cs="Times New Roman"/>
          <w:sz w:val="24"/>
          <w:szCs w:val="24"/>
        </w:rPr>
        <w:t>schlusses – die Verarbeitung der Daten durchführt;</w:t>
      </w:r>
    </w:p>
    <w:p w:rsidR="00D533D9" w:rsidRPr="00D533D9" w:rsidRDefault="00D533D9" w:rsidP="00D533D9">
      <w:pPr>
        <w:spacing w:line="360" w:lineRule="auto"/>
        <w:rPr>
          <w:rFonts w:ascii="Times New Roman" w:hAnsi="Times New Roman" w:cs="Times New Roman"/>
          <w:sz w:val="24"/>
          <w:szCs w:val="24"/>
        </w:rPr>
      </w:pPr>
      <w:r w:rsidRPr="00D533D9">
        <w:rPr>
          <w:rFonts w:ascii="Times New Roman" w:hAnsi="Times New Roman" w:cs="Times New Roman"/>
          <w:sz w:val="24"/>
          <w:szCs w:val="24"/>
        </w:rPr>
        <w:t>Medizinische Daten:</w:t>
      </w:r>
    </w:p>
    <w:p w:rsidR="00D533D9" w:rsidRPr="00D533D9" w:rsidRDefault="00D533D9" w:rsidP="00284DB8">
      <w:pPr>
        <w:spacing w:line="276" w:lineRule="auto"/>
        <w:jc w:val="both"/>
        <w:rPr>
          <w:rFonts w:ascii="Times New Roman" w:hAnsi="Times New Roman" w:cs="Times New Roman"/>
          <w:sz w:val="24"/>
          <w:szCs w:val="24"/>
        </w:rPr>
      </w:pPr>
      <w:r w:rsidRPr="00D533D9">
        <w:rPr>
          <w:rFonts w:ascii="Times New Roman" w:hAnsi="Times New Roman" w:cs="Times New Roman"/>
          <w:sz w:val="24"/>
          <w:szCs w:val="24"/>
        </w:rPr>
        <w:t xml:space="preserve">Die </w:t>
      </w:r>
      <w:r w:rsidR="00284DB8" w:rsidRPr="00D533D9">
        <w:rPr>
          <w:rFonts w:ascii="Times New Roman" w:hAnsi="Times New Roman" w:cs="Times New Roman"/>
          <w:sz w:val="24"/>
          <w:szCs w:val="24"/>
        </w:rPr>
        <w:t xml:space="preserve">auf den körperlichen oder psychischen Gesundheitszustand einer natürlichen Person beziehenden persönlichen Daten, einschließlich solche sich auf die der natürlichen Person gewährleisteten </w:t>
      </w:r>
      <w:r w:rsidR="00AF1DB5">
        <w:rPr>
          <w:rFonts w:ascii="Times New Roman" w:hAnsi="Times New Roman" w:cs="Times New Roman"/>
          <w:sz w:val="24"/>
          <w:szCs w:val="24"/>
        </w:rPr>
        <w:t xml:space="preserve">medizinischen Dienstleitungen </w:t>
      </w:r>
      <w:r w:rsidR="00284DB8" w:rsidRPr="00D533D9">
        <w:rPr>
          <w:rFonts w:ascii="Times New Roman" w:hAnsi="Times New Roman" w:cs="Times New Roman"/>
          <w:sz w:val="24"/>
          <w:szCs w:val="24"/>
        </w:rPr>
        <w:t xml:space="preserve">beziehenden Daten, die Informationen </w:t>
      </w:r>
      <w:r w:rsidRPr="00D533D9">
        <w:rPr>
          <w:rFonts w:ascii="Times New Roman" w:hAnsi="Times New Roman" w:cs="Times New Roman"/>
          <w:sz w:val="24"/>
          <w:szCs w:val="24"/>
        </w:rPr>
        <w:t>sich über den Gesundheitszustand der natürlichen Person erteilen.</w:t>
      </w:r>
    </w:p>
    <w:p w:rsidR="00D533D9" w:rsidRPr="00D533D9" w:rsidRDefault="00D533D9" w:rsidP="00D533D9">
      <w:pPr>
        <w:spacing w:line="360" w:lineRule="auto"/>
        <w:rPr>
          <w:rFonts w:ascii="Times New Roman" w:hAnsi="Times New Roman" w:cs="Times New Roman"/>
          <w:sz w:val="24"/>
          <w:szCs w:val="24"/>
        </w:rPr>
      </w:pPr>
      <w:r w:rsidRPr="00D533D9">
        <w:rPr>
          <w:rFonts w:ascii="Times New Roman" w:hAnsi="Times New Roman" w:cs="Times New Roman"/>
          <w:sz w:val="24"/>
          <w:szCs w:val="24"/>
        </w:rPr>
        <w:t>Dritte Person:</w:t>
      </w:r>
    </w:p>
    <w:p w:rsidR="00D533D9" w:rsidRPr="00D533D9" w:rsidRDefault="00D533D9" w:rsidP="00FD1822">
      <w:pPr>
        <w:spacing w:line="276" w:lineRule="auto"/>
        <w:rPr>
          <w:rFonts w:ascii="Times New Roman" w:hAnsi="Times New Roman" w:cs="Times New Roman"/>
          <w:sz w:val="24"/>
          <w:szCs w:val="24"/>
        </w:rPr>
      </w:pPr>
      <w:r w:rsidRPr="00D533D9">
        <w:rPr>
          <w:rFonts w:ascii="Times New Roman" w:hAnsi="Times New Roman" w:cs="Times New Roman"/>
          <w:sz w:val="24"/>
          <w:szCs w:val="24"/>
        </w:rPr>
        <w:t>Die natürliche oder Rechtsperson, bzw. über keine juristische Persönlichkeit verfügende Organisation, die nicht identisch mit dem/der Betroffenen, dem Datenverwalter oder Datenverarbeiter ist.</w:t>
      </w:r>
    </w:p>
    <w:p w:rsidR="00D533D9" w:rsidRPr="001E1076" w:rsidRDefault="00D533D9" w:rsidP="00D533D9">
      <w:pPr>
        <w:spacing w:line="360" w:lineRule="auto"/>
        <w:rPr>
          <w:rFonts w:ascii="Times New Roman" w:hAnsi="Times New Roman" w:cs="Times New Roman"/>
          <w:b/>
          <w:sz w:val="24"/>
          <w:szCs w:val="24"/>
        </w:rPr>
      </w:pPr>
      <w:r w:rsidRPr="001E1076">
        <w:rPr>
          <w:rFonts w:ascii="Times New Roman" w:hAnsi="Times New Roman" w:cs="Times New Roman"/>
          <w:b/>
          <w:sz w:val="24"/>
          <w:szCs w:val="24"/>
        </w:rPr>
        <w:t>Wie werden Ihre Daten verwaltet?</w:t>
      </w:r>
    </w:p>
    <w:p w:rsidR="00FD6FE7" w:rsidRPr="00D533D9" w:rsidRDefault="00FD6FE7" w:rsidP="00FD1822">
      <w:pPr>
        <w:spacing w:line="276" w:lineRule="auto"/>
        <w:rPr>
          <w:rFonts w:ascii="Times New Roman" w:hAnsi="Times New Roman" w:cs="Times New Roman"/>
          <w:sz w:val="24"/>
          <w:szCs w:val="24"/>
        </w:rPr>
      </w:pPr>
      <w:r w:rsidRPr="00FD6FE7">
        <w:rPr>
          <w:rFonts w:ascii="Times New Roman" w:hAnsi="Times New Roman" w:cs="Times New Roman"/>
          <w:sz w:val="24"/>
          <w:szCs w:val="24"/>
        </w:rPr>
        <w:t>Die GDPR Verordnung erstreckt sich auf den Datenschutz natürlicher Personen, daher sind wir bemüht in der Anfrage, in den an uns adressierten persönlichen Briefen alle sich darauf beziehenden Vorschriften einzuhalten</w:t>
      </w:r>
      <w:r w:rsidR="00FD1822">
        <w:rPr>
          <w:rFonts w:ascii="Times New Roman" w:hAnsi="Times New Roman" w:cs="Times New Roman"/>
          <w:sz w:val="24"/>
          <w:szCs w:val="24"/>
        </w:rPr>
        <w:t>.</w:t>
      </w:r>
    </w:p>
    <w:p w:rsidR="00D533D9" w:rsidRDefault="00D533D9" w:rsidP="00FD1822">
      <w:pPr>
        <w:spacing w:line="276" w:lineRule="auto"/>
        <w:rPr>
          <w:rFonts w:ascii="Times New Roman" w:hAnsi="Times New Roman" w:cs="Times New Roman"/>
          <w:sz w:val="24"/>
          <w:szCs w:val="24"/>
        </w:rPr>
      </w:pPr>
      <w:r w:rsidRPr="00D533D9">
        <w:rPr>
          <w:rFonts w:ascii="Times New Roman" w:hAnsi="Times New Roman" w:cs="Times New Roman"/>
          <w:sz w:val="24"/>
          <w:szCs w:val="24"/>
        </w:rPr>
        <w:t>Wir erhalten die Daten direkt von Ihnen. In diesen Fällen bildet entweder Ihre Zustimmung oder der zwischen uns abgeschlossene Vertrag die Rechtsbasis der Datensammlung und der Datenverarbeitung.</w:t>
      </w:r>
    </w:p>
    <w:p w:rsidR="00930C50" w:rsidRDefault="00FD6FE7" w:rsidP="001E1076">
      <w:pPr>
        <w:spacing w:line="276" w:lineRule="auto"/>
        <w:jc w:val="both"/>
        <w:rPr>
          <w:rFonts w:ascii="Times New Roman" w:hAnsi="Times New Roman" w:cs="Times New Roman"/>
          <w:sz w:val="24"/>
          <w:szCs w:val="24"/>
        </w:rPr>
      </w:pPr>
      <w:r>
        <w:rPr>
          <w:rFonts w:ascii="Times New Roman" w:hAnsi="Times New Roman" w:cs="Times New Roman"/>
          <w:sz w:val="24"/>
          <w:szCs w:val="24"/>
        </w:rPr>
        <w:t>Die Wlasitsch-Dental GmbH</w:t>
      </w:r>
      <w:r w:rsidRPr="00FD6FE7">
        <w:rPr>
          <w:rFonts w:ascii="Times New Roman" w:hAnsi="Times New Roman" w:cs="Times New Roman"/>
          <w:sz w:val="24"/>
          <w:szCs w:val="24"/>
        </w:rPr>
        <w:t xml:space="preserve"> ist</w:t>
      </w:r>
      <w:r>
        <w:rPr>
          <w:rFonts w:ascii="Times New Roman" w:hAnsi="Times New Roman" w:cs="Times New Roman"/>
          <w:sz w:val="24"/>
          <w:szCs w:val="24"/>
        </w:rPr>
        <w:t xml:space="preserve"> offiziell anerkannte Fortbildungsordination v</w:t>
      </w:r>
      <w:r w:rsidRPr="00FD6FE7">
        <w:rPr>
          <w:rFonts w:ascii="Times New Roman" w:hAnsi="Times New Roman" w:cs="Times New Roman"/>
          <w:sz w:val="24"/>
          <w:szCs w:val="24"/>
        </w:rPr>
        <w:t xml:space="preserve">om Zahnärztlichen Fakultät der Semmelweis Universität Budapest </w:t>
      </w:r>
      <w:r>
        <w:rPr>
          <w:rFonts w:ascii="Times New Roman" w:hAnsi="Times New Roman" w:cs="Times New Roman"/>
          <w:sz w:val="24"/>
          <w:szCs w:val="24"/>
        </w:rPr>
        <w:t xml:space="preserve">und </w:t>
      </w:r>
      <w:r w:rsidRPr="00FD6FE7">
        <w:rPr>
          <w:rFonts w:ascii="Times New Roman" w:hAnsi="Times New Roman" w:cs="Times New Roman"/>
          <w:sz w:val="24"/>
          <w:szCs w:val="24"/>
        </w:rPr>
        <w:t>Referenzpraxis des Implantationssystems Camlog.</w:t>
      </w:r>
    </w:p>
    <w:p w:rsidR="00930C50" w:rsidRDefault="00930C50" w:rsidP="00D533D9">
      <w:pPr>
        <w:spacing w:line="360" w:lineRule="auto"/>
        <w:rPr>
          <w:rFonts w:ascii="Times New Roman" w:hAnsi="Times New Roman" w:cs="Times New Roman"/>
          <w:sz w:val="24"/>
          <w:szCs w:val="24"/>
        </w:rPr>
      </w:pPr>
      <w:r>
        <w:rPr>
          <w:rFonts w:ascii="Times New Roman" w:hAnsi="Times New Roman" w:cs="Times New Roman"/>
          <w:sz w:val="24"/>
          <w:szCs w:val="24"/>
        </w:rPr>
        <w:t>Wir bieten die folgenden Zah</w:t>
      </w:r>
      <w:r w:rsidR="00B53C7E">
        <w:rPr>
          <w:rFonts w:ascii="Times New Roman" w:hAnsi="Times New Roman" w:cs="Times New Roman"/>
          <w:sz w:val="24"/>
          <w:szCs w:val="24"/>
        </w:rPr>
        <w:t>n</w:t>
      </w:r>
      <w:r>
        <w:rPr>
          <w:rFonts w:ascii="Times New Roman" w:hAnsi="Times New Roman" w:cs="Times New Roman"/>
          <w:sz w:val="24"/>
          <w:szCs w:val="24"/>
        </w:rPr>
        <w:t>ärztliche Diensleistungen unseren Patienten:</w:t>
      </w:r>
    </w:p>
    <w:p w:rsidR="00930C50" w:rsidRPr="00930C50"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t>Mundchirurgie und Implantologie</w:t>
      </w:r>
    </w:p>
    <w:p w:rsidR="00B53C7E" w:rsidRDefault="00930C50" w:rsidP="001E1076">
      <w:pPr>
        <w:pStyle w:val="Listaszerbekezds"/>
        <w:numPr>
          <w:ilvl w:val="0"/>
          <w:numId w:val="10"/>
        </w:numPr>
        <w:spacing w:after="0" w:line="276" w:lineRule="auto"/>
        <w:rPr>
          <w:rFonts w:ascii="Times New Roman" w:hAnsi="Times New Roman" w:cs="Times New Roman"/>
          <w:sz w:val="24"/>
          <w:szCs w:val="24"/>
        </w:rPr>
      </w:pPr>
      <w:r w:rsidRPr="00B53C7E">
        <w:rPr>
          <w:rFonts w:ascii="Times New Roman" w:hAnsi="Times New Roman" w:cs="Times New Roman"/>
          <w:sz w:val="24"/>
          <w:szCs w:val="24"/>
        </w:rPr>
        <w:t>Mundhygenische Behandlungen, Vorbeugungen</w:t>
      </w:r>
    </w:p>
    <w:p w:rsidR="00B53C7E"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t>Zahnfüllungen und Austausch alter Zahnfüllungen</w:t>
      </w:r>
    </w:p>
    <w:p w:rsidR="00930C50" w:rsidRPr="00B53C7E" w:rsidRDefault="00930C50" w:rsidP="001E1076">
      <w:pPr>
        <w:pStyle w:val="Listaszerbekezds"/>
        <w:numPr>
          <w:ilvl w:val="0"/>
          <w:numId w:val="10"/>
        </w:numPr>
        <w:spacing w:after="0" w:line="276" w:lineRule="auto"/>
        <w:rPr>
          <w:rFonts w:ascii="Times New Roman" w:hAnsi="Times New Roman" w:cs="Times New Roman"/>
          <w:sz w:val="24"/>
          <w:szCs w:val="24"/>
        </w:rPr>
      </w:pPr>
      <w:r w:rsidRPr="00B53C7E">
        <w:rPr>
          <w:rFonts w:ascii="Times New Roman" w:hAnsi="Times New Roman" w:cs="Times New Roman"/>
          <w:sz w:val="24"/>
          <w:szCs w:val="24"/>
        </w:rPr>
        <w:t>Wurzelbehandlungen</w:t>
      </w:r>
    </w:p>
    <w:p w:rsidR="00930C50" w:rsidRPr="00930C50"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Zahnersatz, </w:t>
      </w:r>
      <w:r w:rsidR="00930C50" w:rsidRPr="00930C50">
        <w:rPr>
          <w:rFonts w:ascii="Times New Roman" w:hAnsi="Times New Roman" w:cs="Times New Roman"/>
          <w:sz w:val="24"/>
          <w:szCs w:val="24"/>
        </w:rPr>
        <w:t>Kronen</w:t>
      </w:r>
    </w:p>
    <w:p w:rsidR="00B53C7E"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Prothetik</w:t>
      </w:r>
    </w:p>
    <w:p w:rsidR="00B53C7E"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t>Entfernung von Zahnbelag</w:t>
      </w:r>
    </w:p>
    <w:p w:rsidR="00B53C7E"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t>Zahnaufhellung</w:t>
      </w:r>
      <w:r w:rsidR="00815A81">
        <w:rPr>
          <w:rFonts w:ascii="Times New Roman" w:hAnsi="Times New Roman" w:cs="Times New Roman"/>
          <w:sz w:val="24"/>
          <w:szCs w:val="24"/>
        </w:rPr>
        <w:t xml:space="preserve"> (Zahn-Bleaching)</w:t>
      </w:r>
      <w:r>
        <w:rPr>
          <w:rFonts w:ascii="Times New Roman" w:hAnsi="Times New Roman" w:cs="Times New Roman"/>
          <w:sz w:val="24"/>
          <w:szCs w:val="24"/>
        </w:rPr>
        <w:t>, Zahnschmuck</w:t>
      </w:r>
    </w:p>
    <w:p w:rsidR="004150B5" w:rsidRPr="00815A81" w:rsidRDefault="00B53C7E" w:rsidP="001E1076">
      <w:pPr>
        <w:pStyle w:val="Listaszerbekezds"/>
        <w:numPr>
          <w:ilvl w:val="0"/>
          <w:numId w:val="10"/>
        </w:numPr>
        <w:spacing w:after="0" w:line="276" w:lineRule="auto"/>
        <w:rPr>
          <w:rFonts w:ascii="Times New Roman" w:hAnsi="Times New Roman" w:cs="Times New Roman"/>
          <w:sz w:val="24"/>
          <w:szCs w:val="24"/>
        </w:rPr>
      </w:pPr>
      <w:r>
        <w:rPr>
          <w:rFonts w:ascii="Times New Roman" w:hAnsi="Times New Roman" w:cs="Times New Roman"/>
          <w:sz w:val="24"/>
          <w:szCs w:val="24"/>
        </w:rPr>
        <w:t>Panoramaröntgen</w:t>
      </w:r>
      <w:r w:rsidR="00FD6FE7" w:rsidRPr="00930C50">
        <w:rPr>
          <w:rFonts w:ascii="Times New Roman" w:hAnsi="Times New Roman" w:cs="Times New Roman"/>
          <w:sz w:val="24"/>
          <w:szCs w:val="24"/>
        </w:rPr>
        <w:br/>
      </w:r>
    </w:p>
    <w:p w:rsidR="004150B5" w:rsidRPr="001E1076" w:rsidRDefault="004150B5" w:rsidP="004150B5">
      <w:pPr>
        <w:spacing w:line="360" w:lineRule="auto"/>
        <w:rPr>
          <w:rFonts w:ascii="Times New Roman" w:hAnsi="Times New Roman" w:cs="Times New Roman"/>
          <w:b/>
          <w:sz w:val="28"/>
          <w:szCs w:val="28"/>
        </w:rPr>
      </w:pPr>
      <w:r w:rsidRPr="001E1076">
        <w:rPr>
          <w:rFonts w:ascii="Times New Roman" w:hAnsi="Times New Roman" w:cs="Times New Roman"/>
          <w:b/>
          <w:sz w:val="28"/>
          <w:szCs w:val="28"/>
        </w:rPr>
        <w:t xml:space="preserve">Welche Datenverwaltung führen wir durch? </w:t>
      </w:r>
      <w:r w:rsidR="00815A81" w:rsidRPr="001E1076">
        <w:rPr>
          <w:rFonts w:ascii="Times New Roman" w:hAnsi="Times New Roman" w:cs="Times New Roman"/>
          <w:b/>
          <w:sz w:val="28"/>
          <w:szCs w:val="28"/>
        </w:rPr>
        <w:t>Welche Daten werden gespeichert</w:t>
      </w:r>
      <w:r w:rsidRPr="001E1076">
        <w:rPr>
          <w:rFonts w:ascii="Times New Roman" w:hAnsi="Times New Roman" w:cs="Times New Roman"/>
          <w:b/>
          <w:sz w:val="28"/>
          <w:szCs w:val="28"/>
        </w:rPr>
        <w:t>?</w:t>
      </w:r>
    </w:p>
    <w:p w:rsidR="004150B5" w:rsidRPr="002139D2" w:rsidRDefault="004150B5" w:rsidP="004150B5">
      <w:pPr>
        <w:spacing w:line="360" w:lineRule="auto"/>
        <w:rPr>
          <w:rFonts w:ascii="Times New Roman" w:hAnsi="Times New Roman" w:cs="Times New Roman"/>
          <w:b/>
          <w:sz w:val="24"/>
          <w:szCs w:val="24"/>
        </w:rPr>
      </w:pPr>
      <w:r w:rsidRPr="002139D2">
        <w:rPr>
          <w:rFonts w:ascii="Times New Roman" w:hAnsi="Times New Roman" w:cs="Times New Roman"/>
          <w:b/>
          <w:sz w:val="24"/>
          <w:szCs w:val="24"/>
        </w:rPr>
        <w:t>Die im Laufe der Kontaktaufnahme verlangten Daten:</w:t>
      </w:r>
    </w:p>
    <w:p w:rsidR="004150B5" w:rsidRPr="00815A81" w:rsidRDefault="004150B5" w:rsidP="00815A81">
      <w:pPr>
        <w:numPr>
          <w:ilvl w:val="0"/>
          <w:numId w:val="9"/>
        </w:numPr>
        <w:spacing w:after="0" w:line="276" w:lineRule="auto"/>
        <w:rPr>
          <w:rFonts w:ascii="Times New Roman" w:hAnsi="Times New Roman" w:cs="Times New Roman"/>
          <w:sz w:val="24"/>
          <w:szCs w:val="24"/>
        </w:rPr>
      </w:pPr>
      <w:r w:rsidRPr="00815A81">
        <w:rPr>
          <w:rFonts w:ascii="Times New Roman" w:hAnsi="Times New Roman" w:cs="Times New Roman"/>
          <w:sz w:val="24"/>
          <w:szCs w:val="24"/>
        </w:rPr>
        <w:t>Name</w:t>
      </w:r>
    </w:p>
    <w:p w:rsidR="004150B5" w:rsidRPr="004150B5" w:rsidRDefault="004150B5" w:rsidP="00815A81">
      <w:pPr>
        <w:numPr>
          <w:ilvl w:val="0"/>
          <w:numId w:val="9"/>
        </w:numPr>
        <w:spacing w:after="0" w:line="276" w:lineRule="auto"/>
        <w:rPr>
          <w:rFonts w:ascii="Times New Roman" w:hAnsi="Times New Roman" w:cs="Times New Roman"/>
          <w:sz w:val="24"/>
          <w:szCs w:val="24"/>
        </w:rPr>
      </w:pPr>
      <w:r w:rsidRPr="004150B5">
        <w:rPr>
          <w:rFonts w:ascii="Times New Roman" w:hAnsi="Times New Roman" w:cs="Times New Roman"/>
          <w:sz w:val="24"/>
          <w:szCs w:val="24"/>
        </w:rPr>
        <w:t>Adresse</w:t>
      </w:r>
    </w:p>
    <w:p w:rsidR="004150B5" w:rsidRPr="004150B5" w:rsidRDefault="004150B5" w:rsidP="00815A81">
      <w:pPr>
        <w:numPr>
          <w:ilvl w:val="0"/>
          <w:numId w:val="9"/>
        </w:numPr>
        <w:spacing w:after="0" w:line="276" w:lineRule="auto"/>
        <w:rPr>
          <w:rFonts w:ascii="Times New Roman" w:hAnsi="Times New Roman" w:cs="Times New Roman"/>
          <w:sz w:val="24"/>
          <w:szCs w:val="24"/>
        </w:rPr>
      </w:pPr>
      <w:r w:rsidRPr="004150B5">
        <w:rPr>
          <w:rFonts w:ascii="Times New Roman" w:hAnsi="Times New Roman" w:cs="Times New Roman"/>
          <w:sz w:val="24"/>
          <w:szCs w:val="24"/>
        </w:rPr>
        <w:t>E-Mail Adresse</w:t>
      </w:r>
    </w:p>
    <w:p w:rsidR="004150B5" w:rsidRPr="00930C50" w:rsidRDefault="004150B5" w:rsidP="00815A81">
      <w:pPr>
        <w:numPr>
          <w:ilvl w:val="0"/>
          <w:numId w:val="9"/>
        </w:numPr>
        <w:spacing w:after="0" w:line="276" w:lineRule="auto"/>
        <w:rPr>
          <w:rFonts w:ascii="Times New Roman" w:hAnsi="Times New Roman" w:cs="Times New Roman"/>
          <w:sz w:val="24"/>
          <w:szCs w:val="24"/>
        </w:rPr>
      </w:pPr>
      <w:r w:rsidRPr="004150B5">
        <w:rPr>
          <w:rFonts w:ascii="Times New Roman" w:hAnsi="Times New Roman" w:cs="Times New Roman"/>
          <w:sz w:val="24"/>
          <w:szCs w:val="24"/>
        </w:rPr>
        <w:t>Telefonnummer</w:t>
      </w:r>
    </w:p>
    <w:p w:rsidR="004150B5" w:rsidRDefault="00930C50" w:rsidP="00815A81">
      <w:pPr>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Datum</w:t>
      </w:r>
      <w:r w:rsidR="004150B5" w:rsidRPr="004150B5">
        <w:rPr>
          <w:rFonts w:ascii="Times New Roman" w:hAnsi="Times New Roman" w:cs="Times New Roman"/>
          <w:sz w:val="24"/>
          <w:szCs w:val="24"/>
        </w:rPr>
        <w:t xml:space="preserve"> der Behandlung</w:t>
      </w:r>
    </w:p>
    <w:p w:rsidR="00815A81" w:rsidRPr="004150B5" w:rsidRDefault="00815A81" w:rsidP="00815A81">
      <w:pPr>
        <w:spacing w:after="0" w:line="276" w:lineRule="auto"/>
        <w:ind w:left="720"/>
        <w:rPr>
          <w:rFonts w:ascii="Times New Roman" w:hAnsi="Times New Roman" w:cs="Times New Roman"/>
          <w:sz w:val="24"/>
          <w:szCs w:val="24"/>
        </w:rPr>
      </w:pPr>
    </w:p>
    <w:p w:rsidR="004150B5" w:rsidRDefault="00967059" w:rsidP="001E1076">
      <w:pPr>
        <w:spacing w:line="276" w:lineRule="auto"/>
        <w:ind w:left="360"/>
        <w:rPr>
          <w:rFonts w:ascii="Times New Roman" w:hAnsi="Times New Roman" w:cs="Times New Roman"/>
          <w:sz w:val="24"/>
          <w:szCs w:val="24"/>
        </w:rPr>
      </w:pPr>
      <w:r w:rsidRPr="00967059">
        <w:rPr>
          <w:rFonts w:ascii="Times New Roman" w:hAnsi="Times New Roman" w:cs="Times New Roman"/>
          <w:sz w:val="24"/>
          <w:szCs w:val="24"/>
        </w:rPr>
        <w:t>Die über die Subseite Kontakta</w:t>
      </w:r>
      <w:r>
        <w:rPr>
          <w:rFonts w:ascii="Times New Roman" w:hAnsi="Times New Roman" w:cs="Times New Roman"/>
          <w:sz w:val="24"/>
          <w:szCs w:val="24"/>
        </w:rPr>
        <w:t>ufnahme zugesendeten Daten kommen</w:t>
      </w:r>
      <w:r w:rsidRPr="00967059">
        <w:rPr>
          <w:rFonts w:ascii="Times New Roman" w:hAnsi="Times New Roman" w:cs="Times New Roman"/>
          <w:sz w:val="24"/>
          <w:szCs w:val="24"/>
        </w:rPr>
        <w:t xml:space="preserve"> unter der E-Mail Adresse </w:t>
      </w:r>
      <w:r>
        <w:rPr>
          <w:rFonts w:ascii="Times New Roman" w:hAnsi="Times New Roman" w:cs="Times New Roman"/>
          <w:sz w:val="24"/>
          <w:szCs w:val="24"/>
        </w:rPr>
        <w:t>info@drmirko.hu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6"/>
        <w:gridCol w:w="6606"/>
      </w:tblGrid>
      <w:tr w:rsidR="00967059" w:rsidRPr="00967059" w:rsidTr="00815A81">
        <w:tc>
          <w:tcPr>
            <w:tcW w:w="0" w:type="auto"/>
            <w:shd w:val="clear" w:color="auto" w:fill="FFFFFF"/>
            <w:vAlign w:val="center"/>
            <w:hideMark/>
          </w:tcPr>
          <w:p w:rsidR="00967059" w:rsidRPr="00967059" w:rsidRDefault="00967059" w:rsidP="002B2C05">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Verwendung </w:t>
            </w:r>
          </w:p>
        </w:tc>
        <w:tc>
          <w:tcPr>
            <w:tcW w:w="0" w:type="auto"/>
            <w:shd w:val="clear" w:color="auto" w:fill="FFFFFF"/>
            <w:vAlign w:val="center"/>
            <w:hideMark/>
          </w:tcPr>
          <w:p w:rsidR="00967059" w:rsidRDefault="00967059" w:rsidP="002B2C05">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auf Papier- Patientenkarton</w:t>
            </w:r>
          </w:p>
          <w:p w:rsidR="00967059" w:rsidRPr="00967059" w:rsidRDefault="00815A81" w:rsidP="002B2C05">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auf </w:t>
            </w:r>
            <w:r w:rsidR="00967059">
              <w:rPr>
                <w:rFonts w:ascii="Times New Roman" w:hAnsi="Times New Roman" w:cs="Times New Roman"/>
                <w:sz w:val="24"/>
                <w:szCs w:val="24"/>
              </w:rPr>
              <w:t>mit Passwort geschützte</w:t>
            </w:r>
            <w:r>
              <w:rPr>
                <w:rFonts w:ascii="Times New Roman" w:hAnsi="Times New Roman" w:cs="Times New Roman"/>
                <w:sz w:val="24"/>
                <w:szCs w:val="24"/>
              </w:rPr>
              <w:t>s</w:t>
            </w:r>
            <w:r w:rsidR="00967059">
              <w:rPr>
                <w:rFonts w:ascii="Times New Roman" w:hAnsi="Times New Roman" w:cs="Times New Roman"/>
                <w:sz w:val="24"/>
                <w:szCs w:val="24"/>
              </w:rPr>
              <w:t xml:space="preserve"> Pendrive</w:t>
            </w:r>
          </w:p>
        </w:tc>
      </w:tr>
      <w:tr w:rsidR="00967059" w:rsidRPr="00967059" w:rsidTr="00815A81">
        <w:tc>
          <w:tcPr>
            <w:tcW w:w="0" w:type="auto"/>
            <w:shd w:val="clear" w:color="auto" w:fill="FFFFFF"/>
            <w:vAlign w:val="center"/>
            <w:hideMark/>
          </w:tcPr>
          <w:p w:rsidR="00967059" w:rsidRPr="00967059" w:rsidRDefault="00967059" w:rsidP="002B2C05">
            <w:pPr>
              <w:spacing w:after="0" w:line="276" w:lineRule="auto"/>
              <w:ind w:left="360"/>
              <w:jc w:val="both"/>
              <w:rPr>
                <w:rFonts w:ascii="Times New Roman" w:hAnsi="Times New Roman" w:cs="Times New Roman"/>
                <w:sz w:val="24"/>
                <w:szCs w:val="24"/>
              </w:rPr>
            </w:pPr>
            <w:r w:rsidRPr="00967059">
              <w:rPr>
                <w:rFonts w:ascii="Times New Roman" w:hAnsi="Times New Roman" w:cs="Times New Roman"/>
                <w:sz w:val="24"/>
                <w:szCs w:val="24"/>
              </w:rPr>
              <w:t>Rechtsbasis</w:t>
            </w:r>
          </w:p>
        </w:tc>
        <w:tc>
          <w:tcPr>
            <w:tcW w:w="0" w:type="auto"/>
            <w:shd w:val="clear" w:color="auto" w:fill="FFFFFF"/>
            <w:vAlign w:val="center"/>
            <w:hideMark/>
          </w:tcPr>
          <w:p w:rsidR="00967059" w:rsidRPr="00967059" w:rsidRDefault="00967059" w:rsidP="002B2C05">
            <w:pPr>
              <w:spacing w:after="0" w:line="276" w:lineRule="auto"/>
              <w:ind w:left="360"/>
              <w:rPr>
                <w:rFonts w:ascii="Times New Roman" w:hAnsi="Times New Roman" w:cs="Times New Roman"/>
                <w:sz w:val="24"/>
                <w:szCs w:val="24"/>
              </w:rPr>
            </w:pPr>
            <w:r w:rsidRPr="00967059">
              <w:rPr>
                <w:rFonts w:ascii="Times New Roman" w:hAnsi="Times New Roman" w:cs="Times New Roman"/>
                <w:sz w:val="24"/>
                <w:szCs w:val="24"/>
              </w:rPr>
              <w:t>freiwillige Zustimmung</w:t>
            </w:r>
          </w:p>
          <w:p w:rsidR="00967059" w:rsidRPr="00815A81" w:rsidRDefault="00815A81" w:rsidP="002B2C05">
            <w:pPr>
              <w:spacing w:after="0" w:line="276" w:lineRule="auto"/>
              <w:ind w:left="360"/>
            </w:pPr>
            <w:r>
              <w:rPr>
                <w:rFonts w:ascii="Times New Roman" w:hAnsi="Times New Roman" w:cs="Times New Roman"/>
                <w:sz w:val="24"/>
                <w:szCs w:val="24"/>
              </w:rPr>
              <w:t>EU 2016/679 (1</w:t>
            </w:r>
            <w:r w:rsidR="00967059" w:rsidRPr="00967059">
              <w:rPr>
                <w:rFonts w:ascii="Times New Roman" w:hAnsi="Times New Roman" w:cs="Times New Roman"/>
                <w:sz w:val="24"/>
                <w:szCs w:val="24"/>
              </w:rPr>
              <w:t>a) des Artikels 6, Kapitel II der Allgemeinen Datenschutzverordnung EU 2016/679</w:t>
            </w:r>
            <w:r>
              <w:t xml:space="preserve"> </w:t>
            </w:r>
          </w:p>
        </w:tc>
      </w:tr>
      <w:tr w:rsidR="00967059" w:rsidRPr="00967059" w:rsidTr="00815A81">
        <w:tc>
          <w:tcPr>
            <w:tcW w:w="0" w:type="auto"/>
            <w:shd w:val="clear" w:color="auto" w:fill="FFFFFF"/>
            <w:vAlign w:val="center"/>
            <w:hideMark/>
          </w:tcPr>
          <w:p w:rsidR="00967059" w:rsidRPr="00967059" w:rsidRDefault="00967059" w:rsidP="002B2C05">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Aufbewahrungs</w:t>
            </w:r>
            <w:r w:rsidRPr="00967059">
              <w:rPr>
                <w:rFonts w:ascii="Times New Roman" w:hAnsi="Times New Roman" w:cs="Times New Roman"/>
                <w:sz w:val="24"/>
                <w:szCs w:val="24"/>
              </w:rPr>
              <w:t>dauer</w:t>
            </w:r>
          </w:p>
        </w:tc>
        <w:tc>
          <w:tcPr>
            <w:tcW w:w="0" w:type="auto"/>
            <w:shd w:val="clear" w:color="auto" w:fill="FFFFFF"/>
            <w:vAlign w:val="center"/>
            <w:hideMark/>
          </w:tcPr>
          <w:p w:rsidR="00967059" w:rsidRPr="00967059" w:rsidRDefault="00967059" w:rsidP="002B2C05">
            <w:pPr>
              <w:spacing w:after="0" w:line="276" w:lineRule="auto"/>
              <w:ind w:left="360"/>
              <w:rPr>
                <w:rFonts w:ascii="Times New Roman" w:hAnsi="Times New Roman" w:cs="Times New Roman"/>
                <w:sz w:val="24"/>
                <w:szCs w:val="24"/>
              </w:rPr>
            </w:pPr>
            <w:r w:rsidRPr="00967059">
              <w:rPr>
                <w:rFonts w:ascii="Times New Roman" w:hAnsi="Times New Roman" w:cs="Times New Roman"/>
                <w:sz w:val="24"/>
                <w:szCs w:val="24"/>
              </w:rPr>
              <w:t>bis zur Verwirklichung des Datenverwaltungszwecks oder bis zum Widerruf</w:t>
            </w:r>
          </w:p>
        </w:tc>
      </w:tr>
    </w:tbl>
    <w:p w:rsidR="00967059" w:rsidRPr="004150B5" w:rsidRDefault="00967059" w:rsidP="00930C50">
      <w:pPr>
        <w:spacing w:line="360" w:lineRule="auto"/>
        <w:ind w:left="360"/>
        <w:rPr>
          <w:rFonts w:ascii="Times New Roman" w:hAnsi="Times New Roman" w:cs="Times New Roman"/>
          <w:sz w:val="24"/>
          <w:szCs w:val="24"/>
        </w:rPr>
      </w:pPr>
    </w:p>
    <w:p w:rsidR="00601BCF" w:rsidRPr="002139D2" w:rsidRDefault="00601BCF" w:rsidP="00601BCF">
      <w:pPr>
        <w:spacing w:line="360" w:lineRule="auto"/>
        <w:rPr>
          <w:rFonts w:ascii="Times New Roman" w:hAnsi="Times New Roman" w:cs="Times New Roman"/>
          <w:b/>
          <w:sz w:val="24"/>
          <w:szCs w:val="24"/>
        </w:rPr>
      </w:pPr>
      <w:r w:rsidRPr="002139D2">
        <w:rPr>
          <w:rFonts w:ascii="Times New Roman" w:hAnsi="Times New Roman" w:cs="Times New Roman"/>
          <w:b/>
          <w:sz w:val="24"/>
          <w:szCs w:val="24"/>
        </w:rPr>
        <w:t>Die im Laufe der zahnmedizinischen Versorgung verwalteten Daten</w:t>
      </w:r>
    </w:p>
    <w:p w:rsidR="00601BCF" w:rsidRPr="00601BCF" w:rsidRDefault="00601BCF" w:rsidP="001E1076">
      <w:pPr>
        <w:spacing w:line="276" w:lineRule="auto"/>
        <w:rPr>
          <w:rFonts w:ascii="Times New Roman" w:hAnsi="Times New Roman" w:cs="Times New Roman"/>
          <w:sz w:val="24"/>
          <w:szCs w:val="24"/>
        </w:rPr>
      </w:pPr>
      <w:r w:rsidRPr="00601BCF">
        <w:rPr>
          <w:rFonts w:ascii="Times New Roman" w:hAnsi="Times New Roman" w:cs="Times New Roman"/>
          <w:sz w:val="24"/>
          <w:szCs w:val="24"/>
        </w:rPr>
        <w:t>Vor Beginn der Behandlung halten wir Ihre persönlichen Daten auf dem Patientenkarton fest</w:t>
      </w:r>
      <w:r w:rsidR="002139D2">
        <w:rPr>
          <w:rFonts w:ascii="Times New Roman" w:hAnsi="Times New Roman" w:cs="Times New Roman"/>
          <w:sz w:val="24"/>
          <w:szCs w:val="24"/>
        </w:rPr>
        <w:t xml:space="preserve"> und speichern wir</w:t>
      </w:r>
      <w:r w:rsidRPr="00601BCF">
        <w:rPr>
          <w:rFonts w:ascii="Times New Roman" w:hAnsi="Times New Roman" w:cs="Times New Roman"/>
          <w:sz w:val="24"/>
          <w:szCs w:val="24"/>
        </w:rPr>
        <w:t>. Diese sind die folgenden:</w:t>
      </w:r>
    </w:p>
    <w:p w:rsidR="00601BCF" w:rsidRPr="00601BCF" w:rsidRDefault="00601BCF" w:rsidP="001E1076">
      <w:pPr>
        <w:numPr>
          <w:ilvl w:val="0"/>
          <w:numId w:val="11"/>
        </w:numPr>
        <w:spacing w:after="0" w:line="276" w:lineRule="auto"/>
        <w:rPr>
          <w:rFonts w:ascii="Times New Roman" w:hAnsi="Times New Roman" w:cs="Times New Roman"/>
          <w:sz w:val="24"/>
          <w:szCs w:val="24"/>
        </w:rPr>
      </w:pPr>
      <w:r w:rsidRPr="00601BCF">
        <w:rPr>
          <w:rFonts w:ascii="Times New Roman" w:hAnsi="Times New Roman" w:cs="Times New Roman"/>
          <w:sz w:val="24"/>
          <w:szCs w:val="24"/>
        </w:rPr>
        <w:t>Name</w:t>
      </w:r>
    </w:p>
    <w:p w:rsidR="00601BCF" w:rsidRPr="00601BCF" w:rsidRDefault="00601BCF" w:rsidP="001E1076">
      <w:pPr>
        <w:pStyle w:val="Listaszerbekezds"/>
        <w:numPr>
          <w:ilvl w:val="0"/>
          <w:numId w:val="11"/>
        </w:numPr>
        <w:spacing w:after="0" w:line="276" w:lineRule="auto"/>
        <w:rPr>
          <w:rFonts w:ascii="Times New Roman" w:hAnsi="Times New Roman" w:cs="Times New Roman"/>
          <w:sz w:val="24"/>
          <w:szCs w:val="24"/>
        </w:rPr>
      </w:pPr>
      <w:r w:rsidRPr="00601BCF">
        <w:rPr>
          <w:rFonts w:ascii="Times New Roman" w:hAnsi="Times New Roman" w:cs="Times New Roman"/>
          <w:sz w:val="24"/>
          <w:szCs w:val="24"/>
        </w:rPr>
        <w:t>Telefonnummer</w:t>
      </w:r>
    </w:p>
    <w:p w:rsidR="00601BCF" w:rsidRPr="00601BCF" w:rsidRDefault="00601BCF" w:rsidP="001E1076">
      <w:pPr>
        <w:numPr>
          <w:ilvl w:val="0"/>
          <w:numId w:val="11"/>
        </w:numPr>
        <w:spacing w:after="0" w:line="276" w:lineRule="auto"/>
        <w:rPr>
          <w:rFonts w:ascii="Times New Roman" w:hAnsi="Times New Roman" w:cs="Times New Roman"/>
          <w:sz w:val="24"/>
          <w:szCs w:val="24"/>
        </w:rPr>
      </w:pPr>
      <w:r>
        <w:rPr>
          <w:rFonts w:ascii="Times New Roman" w:hAnsi="Times New Roman" w:cs="Times New Roman"/>
          <w:sz w:val="24"/>
          <w:szCs w:val="24"/>
        </w:rPr>
        <w:t>Behandlungsdatum</w:t>
      </w:r>
    </w:p>
    <w:p w:rsidR="00601BCF" w:rsidRPr="00601BCF" w:rsidRDefault="002139D2" w:rsidP="001E1076">
      <w:pPr>
        <w:numPr>
          <w:ilvl w:val="0"/>
          <w:numId w:val="1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Status und Behandlungen </w:t>
      </w:r>
    </w:p>
    <w:p w:rsidR="00601BCF" w:rsidRDefault="00601BCF" w:rsidP="001E1076">
      <w:pPr>
        <w:numPr>
          <w:ilvl w:val="0"/>
          <w:numId w:val="11"/>
        </w:numPr>
        <w:spacing w:after="0" w:line="276" w:lineRule="auto"/>
        <w:rPr>
          <w:rFonts w:ascii="Times New Roman" w:hAnsi="Times New Roman" w:cs="Times New Roman"/>
          <w:sz w:val="24"/>
          <w:szCs w:val="24"/>
        </w:rPr>
      </w:pPr>
      <w:r>
        <w:rPr>
          <w:rFonts w:ascii="Times New Roman" w:hAnsi="Times New Roman" w:cs="Times New Roman"/>
          <w:sz w:val="24"/>
          <w:szCs w:val="24"/>
        </w:rPr>
        <w:t>Peni</w:t>
      </w:r>
      <w:r w:rsidR="002139D2">
        <w:rPr>
          <w:rFonts w:ascii="Times New Roman" w:hAnsi="Times New Roman" w:cs="Times New Roman"/>
          <w:sz w:val="24"/>
          <w:szCs w:val="24"/>
        </w:rPr>
        <w:t>z</w:t>
      </w:r>
      <w:r>
        <w:rPr>
          <w:rFonts w:ascii="Times New Roman" w:hAnsi="Times New Roman" w:cs="Times New Roman"/>
          <w:sz w:val="24"/>
          <w:szCs w:val="24"/>
        </w:rPr>
        <w:t>illinallergie</w:t>
      </w:r>
    </w:p>
    <w:p w:rsidR="002139D2" w:rsidRDefault="002139D2" w:rsidP="00000CF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Wir machen Sie darauf aufmerksam,</w:t>
      </w:r>
      <w:r w:rsidR="007941A2">
        <w:rPr>
          <w:rFonts w:ascii="Times New Roman" w:hAnsi="Times New Roman" w:cs="Times New Roman"/>
          <w:sz w:val="24"/>
          <w:szCs w:val="24"/>
        </w:rPr>
        <w:t xml:space="preserve"> </w:t>
      </w:r>
      <w:r>
        <w:rPr>
          <w:rFonts w:ascii="Times New Roman" w:hAnsi="Times New Roman" w:cs="Times New Roman"/>
          <w:sz w:val="24"/>
          <w:szCs w:val="24"/>
        </w:rPr>
        <w:t xml:space="preserve">dass </w:t>
      </w:r>
      <w:r w:rsidR="007941A2">
        <w:rPr>
          <w:rFonts w:ascii="Times New Roman" w:hAnsi="Times New Roman" w:cs="Times New Roman"/>
          <w:sz w:val="24"/>
          <w:szCs w:val="24"/>
        </w:rPr>
        <w:t>im Laufe</w:t>
      </w:r>
      <w:r>
        <w:rPr>
          <w:rFonts w:ascii="Times New Roman" w:hAnsi="Times New Roman" w:cs="Times New Roman"/>
          <w:sz w:val="24"/>
          <w:szCs w:val="24"/>
        </w:rPr>
        <w:t xml:space="preserve"> der zah</w:t>
      </w:r>
      <w:r w:rsidR="007941A2">
        <w:rPr>
          <w:rFonts w:ascii="Times New Roman" w:hAnsi="Times New Roman" w:cs="Times New Roman"/>
          <w:sz w:val="24"/>
          <w:szCs w:val="24"/>
        </w:rPr>
        <w:t>n</w:t>
      </w:r>
      <w:r w:rsidR="00000CFE">
        <w:rPr>
          <w:rFonts w:ascii="Times New Roman" w:hAnsi="Times New Roman" w:cs="Times New Roman"/>
          <w:sz w:val="24"/>
          <w:szCs w:val="24"/>
        </w:rPr>
        <w:t>medizinischen</w:t>
      </w:r>
      <w:r w:rsidR="00A314E9">
        <w:rPr>
          <w:rFonts w:ascii="Times New Roman" w:hAnsi="Times New Roman" w:cs="Times New Roman"/>
          <w:sz w:val="24"/>
          <w:szCs w:val="24"/>
        </w:rPr>
        <w:t xml:space="preserve"> Behandlung</w:t>
      </w:r>
      <w:r>
        <w:rPr>
          <w:rFonts w:ascii="Times New Roman" w:hAnsi="Times New Roman" w:cs="Times New Roman"/>
          <w:sz w:val="24"/>
          <w:szCs w:val="24"/>
        </w:rPr>
        <w:t xml:space="preserve"> </w:t>
      </w:r>
      <w:r w:rsidR="00000CFE">
        <w:rPr>
          <w:rFonts w:ascii="Times New Roman" w:hAnsi="Times New Roman" w:cs="Times New Roman"/>
          <w:sz w:val="24"/>
          <w:szCs w:val="24"/>
        </w:rPr>
        <w:t xml:space="preserve">eventuell </w:t>
      </w:r>
      <w:r>
        <w:rPr>
          <w:rFonts w:ascii="Times New Roman" w:hAnsi="Times New Roman" w:cs="Times New Roman"/>
          <w:sz w:val="24"/>
          <w:szCs w:val="24"/>
        </w:rPr>
        <w:t xml:space="preserve">Datenverwaltung und Datenweiterleitung an dritte Personen </w:t>
      </w:r>
      <w:r w:rsidR="00CA6CB7">
        <w:rPr>
          <w:rFonts w:ascii="Times New Roman" w:hAnsi="Times New Roman" w:cs="Times New Roman"/>
          <w:sz w:val="24"/>
          <w:szCs w:val="24"/>
        </w:rPr>
        <w:t>(Anhand eines Datenverarbeitungsvertrag- Zahntechnisches Labor), bzw.</w:t>
      </w:r>
      <w:r w:rsidR="007941A2">
        <w:rPr>
          <w:rFonts w:ascii="Times New Roman" w:hAnsi="Times New Roman" w:cs="Times New Roman"/>
          <w:sz w:val="24"/>
          <w:szCs w:val="24"/>
        </w:rPr>
        <w:t xml:space="preserve"> </w:t>
      </w:r>
      <w:r w:rsidR="00CA6CB7">
        <w:rPr>
          <w:rFonts w:ascii="Times New Roman" w:hAnsi="Times New Roman" w:cs="Times New Roman"/>
          <w:sz w:val="24"/>
          <w:szCs w:val="24"/>
        </w:rPr>
        <w:t>Adressanten</w:t>
      </w:r>
      <w:r w:rsidR="007941A2">
        <w:rPr>
          <w:rFonts w:ascii="Times New Roman" w:hAnsi="Times New Roman" w:cs="Times New Roman"/>
          <w:sz w:val="24"/>
          <w:szCs w:val="24"/>
        </w:rPr>
        <w:t xml:space="preserve"> </w:t>
      </w:r>
      <w:r w:rsidR="00CA6CB7">
        <w:rPr>
          <w:rFonts w:ascii="Times New Roman" w:hAnsi="Times New Roman" w:cs="Times New Roman"/>
          <w:sz w:val="24"/>
          <w:szCs w:val="24"/>
        </w:rPr>
        <w:t>(die betroffenen</w:t>
      </w:r>
      <w:r w:rsidR="007941A2">
        <w:rPr>
          <w:rFonts w:ascii="Times New Roman" w:hAnsi="Times New Roman" w:cs="Times New Roman"/>
          <w:sz w:val="24"/>
          <w:szCs w:val="24"/>
        </w:rPr>
        <w:t xml:space="preserve"> Behörden</w:t>
      </w:r>
      <w:r w:rsidR="00CA6CB7">
        <w:rPr>
          <w:rFonts w:ascii="Times New Roman" w:hAnsi="Times New Roman" w:cs="Times New Roman"/>
          <w:sz w:val="24"/>
          <w:szCs w:val="24"/>
        </w:rPr>
        <w:t xml:space="preserve"> </w:t>
      </w:r>
      <w:r w:rsidR="007941A2">
        <w:rPr>
          <w:rFonts w:ascii="Times New Roman" w:hAnsi="Times New Roman" w:cs="Times New Roman"/>
          <w:sz w:val="24"/>
          <w:szCs w:val="24"/>
        </w:rPr>
        <w:t>–unten detailliert) erfolgt!</w:t>
      </w:r>
    </w:p>
    <w:p w:rsidR="00601BCF" w:rsidRDefault="00601BCF" w:rsidP="00601BCF">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6"/>
        <w:gridCol w:w="6606"/>
      </w:tblGrid>
      <w:tr w:rsidR="00601BCF" w:rsidRPr="00601BCF" w:rsidTr="00BD73A5">
        <w:tc>
          <w:tcPr>
            <w:tcW w:w="0" w:type="auto"/>
            <w:shd w:val="clear" w:color="auto" w:fill="FFFFFF"/>
            <w:vAlign w:val="center"/>
            <w:hideMark/>
          </w:tcPr>
          <w:p w:rsidR="00601BCF" w:rsidRPr="00601BCF" w:rsidRDefault="00601BCF" w:rsidP="00BD73A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Verwendung </w:t>
            </w:r>
          </w:p>
        </w:tc>
        <w:tc>
          <w:tcPr>
            <w:tcW w:w="0" w:type="auto"/>
            <w:shd w:val="clear" w:color="auto" w:fill="FFFFFF"/>
            <w:vAlign w:val="center"/>
            <w:hideMark/>
          </w:tcPr>
          <w:p w:rsidR="00601BCF" w:rsidRPr="00601BCF" w:rsidRDefault="00E0238C" w:rsidP="002B2C05">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auf Papier – </w:t>
            </w:r>
            <w:r w:rsidR="00601BCF">
              <w:rPr>
                <w:rFonts w:ascii="Times New Roman" w:hAnsi="Times New Roman" w:cs="Times New Roman"/>
                <w:sz w:val="24"/>
                <w:szCs w:val="24"/>
              </w:rPr>
              <w:t xml:space="preserve">Patientenkarton </w:t>
            </w:r>
          </w:p>
          <w:p w:rsidR="00601BCF" w:rsidRPr="00601BCF" w:rsidRDefault="00601BCF" w:rsidP="002B2C05">
            <w:pPr>
              <w:spacing w:after="0" w:line="276" w:lineRule="auto"/>
              <w:ind w:left="360"/>
              <w:rPr>
                <w:rFonts w:ascii="Times New Roman" w:hAnsi="Times New Roman" w:cs="Times New Roman"/>
                <w:sz w:val="24"/>
                <w:szCs w:val="24"/>
              </w:rPr>
            </w:pPr>
            <w:r w:rsidRPr="00601BCF">
              <w:rPr>
                <w:rFonts w:ascii="Times New Roman" w:hAnsi="Times New Roman" w:cs="Times New Roman"/>
                <w:sz w:val="24"/>
                <w:szCs w:val="24"/>
              </w:rPr>
              <w:t> </w:t>
            </w:r>
          </w:p>
        </w:tc>
      </w:tr>
      <w:tr w:rsidR="00601BCF" w:rsidRPr="00601BCF" w:rsidTr="00BD73A5">
        <w:tc>
          <w:tcPr>
            <w:tcW w:w="0" w:type="auto"/>
            <w:shd w:val="clear" w:color="auto" w:fill="FFFFFF"/>
            <w:vAlign w:val="center"/>
            <w:hideMark/>
          </w:tcPr>
          <w:p w:rsidR="00601BCF" w:rsidRPr="00601BCF" w:rsidRDefault="00601BCF" w:rsidP="00BD73A5">
            <w:pPr>
              <w:spacing w:after="0" w:line="360" w:lineRule="auto"/>
              <w:ind w:left="360"/>
              <w:rPr>
                <w:rFonts w:ascii="Times New Roman" w:hAnsi="Times New Roman" w:cs="Times New Roman"/>
                <w:sz w:val="24"/>
                <w:szCs w:val="24"/>
              </w:rPr>
            </w:pPr>
            <w:r w:rsidRPr="00601BCF">
              <w:rPr>
                <w:rFonts w:ascii="Times New Roman" w:hAnsi="Times New Roman" w:cs="Times New Roman"/>
                <w:sz w:val="24"/>
                <w:szCs w:val="24"/>
              </w:rPr>
              <w:t>Rechtsgrundlage</w:t>
            </w:r>
          </w:p>
        </w:tc>
        <w:tc>
          <w:tcPr>
            <w:tcW w:w="0" w:type="auto"/>
            <w:shd w:val="clear" w:color="auto" w:fill="FFFFFF"/>
            <w:vAlign w:val="center"/>
            <w:hideMark/>
          </w:tcPr>
          <w:p w:rsidR="00601BCF" w:rsidRPr="00601BCF" w:rsidRDefault="00601BCF" w:rsidP="002B2C05">
            <w:pPr>
              <w:spacing w:after="0" w:line="276" w:lineRule="auto"/>
              <w:ind w:left="360"/>
              <w:rPr>
                <w:rFonts w:ascii="Times New Roman" w:hAnsi="Times New Roman" w:cs="Times New Roman"/>
                <w:sz w:val="24"/>
                <w:szCs w:val="24"/>
              </w:rPr>
            </w:pPr>
            <w:r w:rsidRPr="00601BCF">
              <w:rPr>
                <w:rFonts w:ascii="Times New Roman" w:hAnsi="Times New Roman" w:cs="Times New Roman"/>
                <w:sz w:val="24"/>
                <w:szCs w:val="24"/>
              </w:rPr>
              <w:t>Vertrag</w:t>
            </w:r>
          </w:p>
          <w:p w:rsidR="00601BCF" w:rsidRPr="00601BCF" w:rsidRDefault="00BD73A5" w:rsidP="002B2C05">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(1</w:t>
            </w:r>
            <w:r w:rsidR="00601BCF" w:rsidRPr="00601BCF">
              <w:rPr>
                <w:rFonts w:ascii="Times New Roman" w:hAnsi="Times New Roman" w:cs="Times New Roman"/>
                <w:sz w:val="24"/>
                <w:szCs w:val="24"/>
              </w:rPr>
              <w:t> b) Artikel 6 Kapitel II der Allgemeinen Datenschutzverordnung EU 2016/679</w:t>
            </w:r>
          </w:p>
        </w:tc>
      </w:tr>
      <w:tr w:rsidR="00601BCF" w:rsidRPr="00601BCF" w:rsidTr="00BD73A5">
        <w:tc>
          <w:tcPr>
            <w:tcW w:w="0" w:type="auto"/>
            <w:shd w:val="clear" w:color="auto" w:fill="FFFFFF"/>
            <w:vAlign w:val="center"/>
            <w:hideMark/>
          </w:tcPr>
          <w:p w:rsidR="00601BCF" w:rsidRPr="00601BCF" w:rsidRDefault="00601BCF" w:rsidP="00BD73A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Aufbewahrungs</w:t>
            </w:r>
            <w:r w:rsidRPr="00601BCF">
              <w:rPr>
                <w:rFonts w:ascii="Times New Roman" w:hAnsi="Times New Roman" w:cs="Times New Roman"/>
                <w:sz w:val="24"/>
                <w:szCs w:val="24"/>
              </w:rPr>
              <w:t>dauer</w:t>
            </w:r>
          </w:p>
        </w:tc>
        <w:tc>
          <w:tcPr>
            <w:tcW w:w="0" w:type="auto"/>
            <w:shd w:val="clear" w:color="auto" w:fill="FFFFFF"/>
            <w:vAlign w:val="center"/>
            <w:hideMark/>
          </w:tcPr>
          <w:p w:rsidR="00601BCF" w:rsidRPr="00601BCF" w:rsidRDefault="00601BCF" w:rsidP="002B2C05">
            <w:pPr>
              <w:spacing w:after="0" w:line="276" w:lineRule="auto"/>
              <w:ind w:left="360"/>
              <w:rPr>
                <w:rFonts w:ascii="Times New Roman" w:hAnsi="Times New Roman" w:cs="Times New Roman"/>
                <w:sz w:val="24"/>
                <w:szCs w:val="24"/>
              </w:rPr>
            </w:pPr>
            <w:r w:rsidRPr="00601BCF">
              <w:rPr>
                <w:rFonts w:ascii="Times New Roman" w:hAnsi="Times New Roman" w:cs="Times New Roman"/>
                <w:sz w:val="24"/>
                <w:szCs w:val="24"/>
              </w:rPr>
              <w:t>bis zu dem im Gesundheitsgesetz bestimmten Zeitpunkt</w:t>
            </w:r>
          </w:p>
          <w:p w:rsidR="00601BCF" w:rsidRPr="00601BCF" w:rsidRDefault="00601BCF" w:rsidP="002B2C05">
            <w:pPr>
              <w:spacing w:after="0" w:line="276" w:lineRule="auto"/>
              <w:ind w:left="360"/>
              <w:rPr>
                <w:rFonts w:ascii="Times New Roman" w:hAnsi="Times New Roman" w:cs="Times New Roman"/>
                <w:sz w:val="24"/>
                <w:szCs w:val="24"/>
              </w:rPr>
            </w:pPr>
            <w:r w:rsidRPr="00601BCF">
              <w:rPr>
                <w:rFonts w:ascii="Times New Roman" w:hAnsi="Times New Roman" w:cs="Times New Roman"/>
                <w:sz w:val="24"/>
                <w:szCs w:val="24"/>
              </w:rPr>
              <w:t>Gesetz Nr. XLVII von 1997 (Gesundheitsgesetz)</w:t>
            </w:r>
          </w:p>
          <w:p w:rsidR="00601BCF" w:rsidRPr="00601BCF" w:rsidRDefault="00601BCF" w:rsidP="002B2C05">
            <w:pPr>
              <w:spacing w:after="0" w:line="276" w:lineRule="auto"/>
              <w:ind w:left="360"/>
              <w:rPr>
                <w:rFonts w:ascii="Times New Roman" w:hAnsi="Times New Roman" w:cs="Times New Roman"/>
                <w:sz w:val="24"/>
                <w:szCs w:val="24"/>
              </w:rPr>
            </w:pPr>
            <w:r w:rsidRPr="00601BCF">
              <w:rPr>
                <w:rFonts w:ascii="Times New Roman" w:hAnsi="Times New Roman" w:cs="Times New Roman"/>
                <w:sz w:val="24"/>
                <w:szCs w:val="24"/>
              </w:rPr>
              <w:t>30. § (1)</w:t>
            </w:r>
            <w:hyperlink r:id="rId11" w:history="1">
              <w:r w:rsidRPr="00601BCF">
                <w:rPr>
                  <w:rStyle w:val="Hiperhivatkozs"/>
                  <w:rFonts w:ascii="Times New Roman" w:hAnsi="Times New Roman" w:cs="Times New Roman"/>
                  <w:sz w:val="24"/>
                  <w:szCs w:val="24"/>
                </w:rPr>
                <w:t> * </w:t>
              </w:r>
            </w:hyperlink>
            <w:r w:rsidRPr="00601BCF">
              <w:rPr>
                <w:rFonts w:ascii="Times New Roman" w:hAnsi="Times New Roman" w:cs="Times New Roman"/>
                <w:sz w:val="24"/>
                <w:szCs w:val="24"/>
              </w:rPr>
              <w:t> Die medizinische Dokumentation – mit Ausnahme der Aufnahmen erstellt mit bildgebendem diagnostischem Verfahren, weiterhin des Absatzes (7) –  müssen 30 Jahre gerechnet ab der Datenaufnahme, der Entlassungsbericht muss 50 Jahre lang aufbewahrt werden. Nach der obliga-torischen Registerzeitdauer können die Daten im Interesse der Heilbehandlung oder wissenschaftlicher Forschung – falls begründet weiterhin in Evidenz gehalten werden. Falls die weitere Evidenzführung nicht begründet ist, so muss diese gelöscht werden.</w:t>
            </w:r>
          </w:p>
        </w:tc>
      </w:tr>
    </w:tbl>
    <w:p w:rsidR="008A36BE" w:rsidRDefault="008A36BE" w:rsidP="008A36BE">
      <w:pPr>
        <w:spacing w:line="360" w:lineRule="auto"/>
        <w:ind w:left="360"/>
        <w:rPr>
          <w:rFonts w:ascii="Times New Roman" w:hAnsi="Times New Roman" w:cs="Times New Roman"/>
          <w:sz w:val="24"/>
          <w:szCs w:val="24"/>
        </w:rPr>
      </w:pPr>
    </w:p>
    <w:p w:rsidR="002B2C05" w:rsidRDefault="002B2C05" w:rsidP="008A36BE">
      <w:pPr>
        <w:spacing w:line="360" w:lineRule="auto"/>
        <w:ind w:left="360"/>
        <w:rPr>
          <w:rFonts w:ascii="Times New Roman" w:hAnsi="Times New Roman" w:cs="Times New Roman"/>
          <w:sz w:val="24"/>
          <w:szCs w:val="24"/>
        </w:rPr>
      </w:pPr>
    </w:p>
    <w:p w:rsidR="008A36BE" w:rsidRPr="00DE057D" w:rsidRDefault="008A36BE" w:rsidP="008A36BE">
      <w:pPr>
        <w:spacing w:line="360" w:lineRule="auto"/>
        <w:ind w:left="360"/>
        <w:rPr>
          <w:rFonts w:ascii="Times New Roman" w:hAnsi="Times New Roman" w:cs="Times New Roman"/>
          <w:b/>
          <w:sz w:val="24"/>
          <w:szCs w:val="24"/>
        </w:rPr>
      </w:pPr>
      <w:r w:rsidRPr="00DE057D">
        <w:rPr>
          <w:rFonts w:ascii="Times New Roman" w:hAnsi="Times New Roman" w:cs="Times New Roman"/>
          <w:b/>
          <w:sz w:val="24"/>
          <w:szCs w:val="24"/>
        </w:rPr>
        <w:t>Verwaltung der Daten der Röntgenaufnahmen (bildgebendes diagnostisches Verfahren)</w:t>
      </w:r>
    </w:p>
    <w:p w:rsidR="008A36BE" w:rsidRPr="008A36BE" w:rsidRDefault="008A36BE" w:rsidP="001E1076">
      <w:pPr>
        <w:spacing w:line="276" w:lineRule="auto"/>
        <w:ind w:left="360"/>
        <w:rPr>
          <w:rFonts w:ascii="Times New Roman" w:hAnsi="Times New Roman" w:cs="Times New Roman"/>
          <w:sz w:val="24"/>
          <w:szCs w:val="24"/>
        </w:rPr>
      </w:pPr>
      <w:r w:rsidRPr="008A36BE">
        <w:rPr>
          <w:rFonts w:ascii="Times New Roman" w:hAnsi="Times New Roman" w:cs="Times New Roman"/>
          <w:sz w:val="24"/>
          <w:szCs w:val="24"/>
        </w:rPr>
        <w:t>Die vor der Aufnahme festgehaltenen Angaben, die unbedingt zur Durchführung der Untersuchung notwendig sind:</w:t>
      </w:r>
    </w:p>
    <w:p w:rsidR="008A36BE" w:rsidRPr="008A36BE" w:rsidRDefault="008A36BE" w:rsidP="00BD73A5">
      <w:pPr>
        <w:numPr>
          <w:ilvl w:val="0"/>
          <w:numId w:val="12"/>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Name</w:t>
      </w:r>
    </w:p>
    <w:p w:rsidR="008A36BE" w:rsidRDefault="008A36BE" w:rsidP="00BD73A5">
      <w:pPr>
        <w:numPr>
          <w:ilvl w:val="0"/>
          <w:numId w:val="12"/>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Geburtsdatum</w:t>
      </w:r>
    </w:p>
    <w:p w:rsidR="002B2C05" w:rsidRDefault="002B2C05" w:rsidP="00BD73A5">
      <w:pPr>
        <w:spacing w:after="0" w:line="276" w:lineRule="auto"/>
        <w:rPr>
          <w:rFonts w:ascii="Times New Roman" w:hAnsi="Times New Roman" w:cs="Times New Roman"/>
          <w:sz w:val="24"/>
          <w:szCs w:val="24"/>
        </w:rPr>
      </w:pPr>
    </w:p>
    <w:p w:rsidR="00BD73A5" w:rsidRPr="008A36BE" w:rsidRDefault="00BD73A5" w:rsidP="00BD73A5">
      <w:pPr>
        <w:spacing w:after="0" w:line="276"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6090"/>
      </w:tblGrid>
      <w:tr w:rsidR="008A36BE" w:rsidRPr="008A36BE" w:rsidTr="00BD73A5">
        <w:tc>
          <w:tcPr>
            <w:tcW w:w="2972" w:type="dxa"/>
            <w:shd w:val="clear" w:color="auto" w:fill="FFFFFF"/>
            <w:vAlign w:val="center"/>
            <w:hideMark/>
          </w:tcPr>
          <w:p w:rsidR="008A36BE" w:rsidRPr="008A36BE" w:rsidRDefault="00BD73A5" w:rsidP="002B2C05">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Verwendung/Speicherung</w:t>
            </w:r>
          </w:p>
        </w:tc>
        <w:tc>
          <w:tcPr>
            <w:tcW w:w="6090" w:type="dxa"/>
            <w:shd w:val="clear" w:color="auto" w:fill="FFFFFF"/>
            <w:vAlign w:val="center"/>
            <w:hideMark/>
          </w:tcPr>
          <w:p w:rsidR="008A36BE" w:rsidRPr="008A36BE" w:rsidRDefault="008A36BE" w:rsidP="002B2C05">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Computers</w:t>
            </w:r>
            <w:r w:rsidRPr="008A36BE">
              <w:rPr>
                <w:rFonts w:ascii="Times New Roman" w:hAnsi="Times New Roman" w:cs="Times New Roman"/>
                <w:sz w:val="24"/>
                <w:szCs w:val="24"/>
              </w:rPr>
              <w:t>oftware</w:t>
            </w:r>
          </w:p>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 </w:t>
            </w:r>
          </w:p>
        </w:tc>
      </w:tr>
      <w:tr w:rsidR="008A36BE" w:rsidRPr="008A36BE" w:rsidTr="00BD73A5">
        <w:tc>
          <w:tcPr>
            <w:tcW w:w="2972" w:type="dxa"/>
            <w:shd w:val="clear" w:color="auto" w:fill="FFFFFF"/>
            <w:vAlign w:val="center"/>
            <w:hideMark/>
          </w:tcPr>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Rechtsgrundlage</w:t>
            </w:r>
          </w:p>
        </w:tc>
        <w:tc>
          <w:tcPr>
            <w:tcW w:w="6090" w:type="dxa"/>
            <w:shd w:val="clear" w:color="auto" w:fill="FFFFFF"/>
            <w:vAlign w:val="center"/>
            <w:hideMark/>
          </w:tcPr>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Vertrag</w:t>
            </w:r>
          </w:p>
          <w:p w:rsidR="008A36BE" w:rsidRPr="008A36BE" w:rsidRDefault="00BD73A5" w:rsidP="002B2C05">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(1</w:t>
            </w:r>
            <w:r w:rsidR="008A36BE" w:rsidRPr="008A36BE">
              <w:rPr>
                <w:rFonts w:ascii="Times New Roman" w:hAnsi="Times New Roman" w:cs="Times New Roman"/>
                <w:sz w:val="24"/>
                <w:szCs w:val="24"/>
              </w:rPr>
              <w:t> b) Artikel 6 Kapitel II der Allgemeinen Datenschutzverordnung EU 2016/679</w:t>
            </w:r>
          </w:p>
        </w:tc>
      </w:tr>
      <w:tr w:rsidR="008A36BE" w:rsidRPr="008A36BE" w:rsidTr="002B2C05">
        <w:trPr>
          <w:trHeight w:val="1996"/>
        </w:trPr>
        <w:tc>
          <w:tcPr>
            <w:tcW w:w="2972" w:type="dxa"/>
            <w:shd w:val="clear" w:color="auto" w:fill="FFFFFF"/>
            <w:vAlign w:val="center"/>
            <w:hideMark/>
          </w:tcPr>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Aufbewahrungszeitdauer</w:t>
            </w:r>
          </w:p>
        </w:tc>
        <w:tc>
          <w:tcPr>
            <w:tcW w:w="6090" w:type="dxa"/>
            <w:shd w:val="clear" w:color="auto" w:fill="FFFFFF"/>
            <w:vAlign w:val="center"/>
            <w:hideMark/>
          </w:tcPr>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bis zu dem im Gesundheitsgesetz bestimmten Zeitpunkt</w:t>
            </w:r>
          </w:p>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Gesetz Nr. XLVII von 1997 (Gesundheitsgesetz)</w:t>
            </w:r>
          </w:p>
          <w:p w:rsidR="008A36BE" w:rsidRPr="008A36BE" w:rsidRDefault="008A36BE" w:rsidP="002B2C05">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30. §  (2)</w:t>
            </w:r>
            <w:hyperlink r:id="rId12" w:history="1">
              <w:r w:rsidRPr="008A36BE">
                <w:rPr>
                  <w:rStyle w:val="Hiperhivatkozs"/>
                  <w:rFonts w:ascii="Times New Roman" w:hAnsi="Times New Roman" w:cs="Times New Roman"/>
                  <w:sz w:val="24"/>
                  <w:szCs w:val="24"/>
                </w:rPr>
                <w:t> * </w:t>
              </w:r>
            </w:hyperlink>
            <w:r w:rsidRPr="008A36BE">
              <w:rPr>
                <w:rFonts w:ascii="Times New Roman" w:hAnsi="Times New Roman" w:cs="Times New Roman"/>
                <w:sz w:val="24"/>
                <w:szCs w:val="24"/>
              </w:rPr>
              <w:t> Die mit bildgebendem diagnostischem Verfahren erstellten Aufnahme müssen ab deren Erstellung 10 Jahre lang, der anhand der Aufnahme erstellte Befund 30 Jahre lang aufbewahrt werden.</w:t>
            </w:r>
          </w:p>
        </w:tc>
      </w:tr>
    </w:tbl>
    <w:p w:rsidR="00601BCF" w:rsidRDefault="00601BCF" w:rsidP="002B2C05">
      <w:pPr>
        <w:spacing w:after="0" w:line="360" w:lineRule="auto"/>
        <w:ind w:left="360"/>
        <w:rPr>
          <w:rFonts w:ascii="Times New Roman" w:hAnsi="Times New Roman" w:cs="Times New Roman"/>
          <w:sz w:val="24"/>
          <w:szCs w:val="24"/>
        </w:rPr>
      </w:pPr>
    </w:p>
    <w:p w:rsidR="008A36BE" w:rsidRPr="008A36BE" w:rsidRDefault="008A36BE" w:rsidP="008A36BE">
      <w:pPr>
        <w:spacing w:line="360" w:lineRule="auto"/>
        <w:ind w:left="360"/>
        <w:rPr>
          <w:rFonts w:ascii="Times New Roman" w:hAnsi="Times New Roman" w:cs="Times New Roman"/>
          <w:b/>
          <w:sz w:val="24"/>
          <w:szCs w:val="24"/>
        </w:rPr>
      </w:pPr>
      <w:r w:rsidRPr="008A36BE">
        <w:rPr>
          <w:rFonts w:ascii="Times New Roman" w:hAnsi="Times New Roman" w:cs="Times New Roman"/>
          <w:b/>
          <w:sz w:val="24"/>
          <w:szCs w:val="24"/>
        </w:rPr>
        <w:lastRenderedPageBreak/>
        <w:t>Daten der Kameraüberwachung</w:t>
      </w:r>
    </w:p>
    <w:p w:rsidR="008A36BE" w:rsidRPr="008A36BE" w:rsidRDefault="008A36BE" w:rsidP="002E7599">
      <w:pPr>
        <w:spacing w:after="0" w:line="276" w:lineRule="auto"/>
        <w:ind w:left="360"/>
        <w:rPr>
          <w:rFonts w:ascii="Times New Roman" w:hAnsi="Times New Roman" w:cs="Times New Roman"/>
          <w:sz w:val="24"/>
          <w:szCs w:val="24"/>
        </w:rPr>
      </w:pPr>
      <w:r w:rsidRPr="008A36BE">
        <w:rPr>
          <w:rFonts w:ascii="Times New Roman" w:hAnsi="Times New Roman" w:cs="Times New Roman"/>
          <w:sz w:val="24"/>
          <w:szCs w:val="24"/>
        </w:rPr>
        <w:t>In Verbindung mit der Betreibung eines Kamerasystems erfüllen wir die folgende Auskunftspflicht:</w:t>
      </w:r>
    </w:p>
    <w:p w:rsidR="008A36BE" w:rsidRPr="008A36BE" w:rsidRDefault="008A36BE" w:rsidP="002E7599">
      <w:pPr>
        <w:numPr>
          <w:ilvl w:val="0"/>
          <w:numId w:val="13"/>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Anführung von Signalen (Piktogramme, Aufschriften)</w:t>
      </w:r>
    </w:p>
    <w:p w:rsidR="008A36BE" w:rsidRPr="008A36BE" w:rsidRDefault="008A36BE" w:rsidP="002E7599">
      <w:pPr>
        <w:numPr>
          <w:ilvl w:val="0"/>
          <w:numId w:val="13"/>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Auslage von Auskunft, Informationen</w:t>
      </w:r>
    </w:p>
    <w:p w:rsidR="008A36BE" w:rsidRPr="008A36BE" w:rsidRDefault="008A36BE" w:rsidP="002E7599">
      <w:pPr>
        <w:numPr>
          <w:ilvl w:val="0"/>
          <w:numId w:val="13"/>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Kameraordnung und Anlagen</w:t>
      </w:r>
    </w:p>
    <w:p w:rsidR="008A36BE" w:rsidRPr="008A36BE" w:rsidRDefault="008A36BE" w:rsidP="002E7599">
      <w:pPr>
        <w:numPr>
          <w:ilvl w:val="0"/>
          <w:numId w:val="13"/>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Datenschutzordnung und Verordnungen bezüglich der Kameraüberwachung</w:t>
      </w:r>
    </w:p>
    <w:p w:rsidR="008A36BE" w:rsidRPr="008A36BE" w:rsidRDefault="008A36BE" w:rsidP="002E7599">
      <w:pPr>
        <w:numPr>
          <w:ilvl w:val="0"/>
          <w:numId w:val="13"/>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Auskunft in Richtung der Arbeitnehmer – schriftlich bestätigte Zertifizierung</w:t>
      </w:r>
    </w:p>
    <w:p w:rsidR="008A36BE" w:rsidRDefault="008A36BE" w:rsidP="002E7599">
      <w:pPr>
        <w:numPr>
          <w:ilvl w:val="0"/>
          <w:numId w:val="13"/>
        </w:numPr>
        <w:spacing w:after="0" w:line="276" w:lineRule="auto"/>
        <w:rPr>
          <w:rFonts w:ascii="Times New Roman" w:hAnsi="Times New Roman" w:cs="Times New Roman"/>
          <w:sz w:val="24"/>
          <w:szCs w:val="24"/>
        </w:rPr>
      </w:pPr>
      <w:r w:rsidRPr="008A36BE">
        <w:rPr>
          <w:rFonts w:ascii="Times New Roman" w:hAnsi="Times New Roman" w:cs="Times New Roman"/>
          <w:sz w:val="24"/>
          <w:szCs w:val="24"/>
        </w:rPr>
        <w:t>Beantwortung der von den Arbeitnehmern erhaltenen Fragen</w:t>
      </w:r>
    </w:p>
    <w:p w:rsidR="002B2C05" w:rsidRPr="008A36BE" w:rsidRDefault="002B2C05" w:rsidP="002B2C05">
      <w:pPr>
        <w:spacing w:after="0" w:line="276"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6090"/>
      </w:tblGrid>
      <w:tr w:rsidR="008A36BE" w:rsidRPr="008A36BE" w:rsidTr="00E0238C">
        <w:tc>
          <w:tcPr>
            <w:tcW w:w="2972" w:type="dxa"/>
            <w:shd w:val="clear" w:color="auto" w:fill="FFFFFF"/>
            <w:vAlign w:val="center"/>
            <w:hideMark/>
          </w:tcPr>
          <w:p w:rsidR="008A36BE" w:rsidRPr="008A36BE" w:rsidRDefault="008A36BE" w:rsidP="00E0238C">
            <w:pPr>
              <w:spacing w:after="0" w:line="360" w:lineRule="auto"/>
              <w:ind w:left="360"/>
              <w:jc w:val="both"/>
              <w:rPr>
                <w:rFonts w:ascii="Times New Roman" w:hAnsi="Times New Roman" w:cs="Times New Roman"/>
                <w:sz w:val="24"/>
                <w:szCs w:val="24"/>
              </w:rPr>
            </w:pPr>
            <w:r w:rsidRPr="008A36BE">
              <w:rPr>
                <w:rFonts w:ascii="Times New Roman" w:hAnsi="Times New Roman" w:cs="Times New Roman"/>
                <w:sz w:val="24"/>
                <w:szCs w:val="24"/>
              </w:rPr>
              <w:t>Verwendung</w:t>
            </w:r>
          </w:p>
        </w:tc>
        <w:tc>
          <w:tcPr>
            <w:tcW w:w="6090" w:type="dxa"/>
            <w:shd w:val="clear" w:color="auto" w:fill="FFFFFF"/>
            <w:vAlign w:val="center"/>
            <w:hideMark/>
          </w:tcPr>
          <w:p w:rsidR="008A36BE" w:rsidRPr="008A36BE" w:rsidRDefault="008A36BE" w:rsidP="00ED0D84">
            <w:pPr>
              <w:spacing w:after="0" w:line="360" w:lineRule="auto"/>
              <w:ind w:left="360"/>
              <w:rPr>
                <w:rFonts w:ascii="Times New Roman" w:hAnsi="Times New Roman" w:cs="Times New Roman"/>
                <w:sz w:val="24"/>
                <w:szCs w:val="24"/>
              </w:rPr>
            </w:pPr>
            <w:r w:rsidRPr="008A36BE">
              <w:rPr>
                <w:rFonts w:ascii="Times New Roman" w:hAnsi="Times New Roman" w:cs="Times New Roman"/>
                <w:sz w:val="24"/>
                <w:szCs w:val="24"/>
              </w:rPr>
              <w:t>Kameraaufnahme</w:t>
            </w:r>
          </w:p>
        </w:tc>
      </w:tr>
      <w:tr w:rsidR="008A36BE" w:rsidRPr="008A36BE" w:rsidTr="00E0238C">
        <w:tc>
          <w:tcPr>
            <w:tcW w:w="2972" w:type="dxa"/>
            <w:shd w:val="clear" w:color="auto" w:fill="FFFFFF"/>
            <w:vAlign w:val="center"/>
            <w:hideMark/>
          </w:tcPr>
          <w:p w:rsidR="008A36BE" w:rsidRPr="008A36BE" w:rsidRDefault="008A36BE" w:rsidP="00E0238C">
            <w:pPr>
              <w:spacing w:after="0" w:line="360" w:lineRule="auto"/>
              <w:ind w:left="360"/>
              <w:jc w:val="both"/>
              <w:rPr>
                <w:rFonts w:ascii="Times New Roman" w:hAnsi="Times New Roman" w:cs="Times New Roman"/>
                <w:sz w:val="24"/>
                <w:szCs w:val="24"/>
              </w:rPr>
            </w:pPr>
            <w:r w:rsidRPr="008A36BE">
              <w:rPr>
                <w:rFonts w:ascii="Times New Roman" w:hAnsi="Times New Roman" w:cs="Times New Roman"/>
                <w:sz w:val="24"/>
                <w:szCs w:val="24"/>
              </w:rPr>
              <w:t>Rechtsgrundlage</w:t>
            </w:r>
          </w:p>
        </w:tc>
        <w:tc>
          <w:tcPr>
            <w:tcW w:w="6090" w:type="dxa"/>
            <w:shd w:val="clear" w:color="auto" w:fill="FFFFFF"/>
            <w:vAlign w:val="center"/>
            <w:hideMark/>
          </w:tcPr>
          <w:p w:rsidR="008A36BE" w:rsidRPr="008A36BE" w:rsidRDefault="008A36BE" w:rsidP="00ED0D84">
            <w:pPr>
              <w:spacing w:after="0" w:line="360" w:lineRule="auto"/>
              <w:ind w:left="360"/>
              <w:rPr>
                <w:rFonts w:ascii="Times New Roman" w:hAnsi="Times New Roman" w:cs="Times New Roman"/>
                <w:sz w:val="24"/>
                <w:szCs w:val="24"/>
              </w:rPr>
            </w:pPr>
            <w:r w:rsidRPr="008A36BE">
              <w:rPr>
                <w:rFonts w:ascii="Times New Roman" w:hAnsi="Times New Roman" w:cs="Times New Roman"/>
                <w:sz w:val="24"/>
                <w:szCs w:val="24"/>
              </w:rPr>
              <w:t>freiwillige Zustimmung und/oder berechtigtes Interesse</w:t>
            </w:r>
          </w:p>
        </w:tc>
      </w:tr>
      <w:tr w:rsidR="008A36BE" w:rsidRPr="008A36BE" w:rsidTr="00E0238C">
        <w:tc>
          <w:tcPr>
            <w:tcW w:w="2972" w:type="dxa"/>
            <w:shd w:val="clear" w:color="auto" w:fill="FFFFFF"/>
            <w:vAlign w:val="center"/>
            <w:hideMark/>
          </w:tcPr>
          <w:p w:rsidR="008A36BE" w:rsidRPr="008A36BE" w:rsidRDefault="008A36BE" w:rsidP="00E0238C">
            <w:pPr>
              <w:spacing w:after="0" w:line="360" w:lineRule="auto"/>
              <w:ind w:left="360"/>
              <w:jc w:val="both"/>
              <w:rPr>
                <w:rFonts w:ascii="Times New Roman" w:hAnsi="Times New Roman" w:cs="Times New Roman"/>
                <w:sz w:val="24"/>
                <w:szCs w:val="24"/>
              </w:rPr>
            </w:pPr>
            <w:r w:rsidRPr="008A36BE">
              <w:rPr>
                <w:rFonts w:ascii="Times New Roman" w:hAnsi="Times New Roman" w:cs="Times New Roman"/>
                <w:sz w:val="24"/>
                <w:szCs w:val="24"/>
              </w:rPr>
              <w:t>Aufbewahrungszeitdauer</w:t>
            </w:r>
          </w:p>
        </w:tc>
        <w:tc>
          <w:tcPr>
            <w:tcW w:w="6090" w:type="dxa"/>
            <w:shd w:val="clear" w:color="auto" w:fill="FFFFFF"/>
            <w:vAlign w:val="center"/>
            <w:hideMark/>
          </w:tcPr>
          <w:p w:rsidR="008A36BE" w:rsidRPr="008A36BE" w:rsidRDefault="008A36BE" w:rsidP="00ED0D84">
            <w:pPr>
              <w:spacing w:after="0" w:line="276" w:lineRule="auto"/>
              <w:ind w:left="360"/>
              <w:jc w:val="center"/>
              <w:rPr>
                <w:rFonts w:ascii="Times New Roman" w:hAnsi="Times New Roman" w:cs="Times New Roman"/>
                <w:sz w:val="24"/>
                <w:szCs w:val="24"/>
              </w:rPr>
            </w:pPr>
            <w:r w:rsidRPr="008A36BE">
              <w:rPr>
                <w:rFonts w:ascii="Times New Roman" w:hAnsi="Times New Roman" w:cs="Times New Roman"/>
                <w:sz w:val="24"/>
                <w:szCs w:val="24"/>
              </w:rPr>
              <w:t>3 Tage</w:t>
            </w:r>
          </w:p>
          <w:p w:rsidR="008A36BE" w:rsidRPr="008A36BE" w:rsidRDefault="008A36BE" w:rsidP="00ED0D84">
            <w:pPr>
              <w:spacing w:after="0" w:line="276" w:lineRule="auto"/>
              <w:ind w:left="360"/>
              <w:jc w:val="center"/>
              <w:rPr>
                <w:rFonts w:ascii="Times New Roman" w:hAnsi="Times New Roman" w:cs="Times New Roman"/>
                <w:sz w:val="24"/>
                <w:szCs w:val="24"/>
              </w:rPr>
            </w:pPr>
            <w:r w:rsidRPr="008A36BE">
              <w:rPr>
                <w:rFonts w:ascii="Times New Roman" w:hAnsi="Times New Roman" w:cs="Times New Roman"/>
                <w:sz w:val="24"/>
                <w:szCs w:val="24"/>
              </w:rPr>
              <w:t>im Falle eines Datenschutzzwischenfalls entsprechend den gesetzlichen Vorschriften</w:t>
            </w:r>
          </w:p>
        </w:tc>
      </w:tr>
    </w:tbl>
    <w:p w:rsidR="008A36BE" w:rsidRDefault="008A36BE" w:rsidP="00601BCF">
      <w:pPr>
        <w:spacing w:line="360" w:lineRule="auto"/>
        <w:ind w:left="360"/>
        <w:rPr>
          <w:rFonts w:ascii="Times New Roman" w:hAnsi="Times New Roman" w:cs="Times New Roman"/>
          <w:sz w:val="24"/>
          <w:szCs w:val="24"/>
        </w:rPr>
      </w:pPr>
    </w:p>
    <w:p w:rsidR="008A36BE" w:rsidRPr="008A36BE" w:rsidRDefault="008A36BE" w:rsidP="008A36BE">
      <w:pPr>
        <w:spacing w:line="360" w:lineRule="auto"/>
        <w:ind w:left="360"/>
        <w:rPr>
          <w:rFonts w:ascii="Times New Roman" w:hAnsi="Times New Roman" w:cs="Times New Roman"/>
          <w:b/>
          <w:sz w:val="24"/>
          <w:szCs w:val="24"/>
        </w:rPr>
      </w:pPr>
      <w:r w:rsidRPr="008A36BE">
        <w:rPr>
          <w:rFonts w:ascii="Times New Roman" w:hAnsi="Times New Roman" w:cs="Times New Roman"/>
          <w:b/>
          <w:sz w:val="24"/>
          <w:szCs w:val="24"/>
        </w:rPr>
        <w:t>Angaben bezüglich der Datenverwaltung der Arbeitnehmer</w:t>
      </w:r>
    </w:p>
    <w:p w:rsidR="008A36BE" w:rsidRPr="008A36BE" w:rsidRDefault="008A36BE" w:rsidP="005113BF">
      <w:pPr>
        <w:spacing w:line="276" w:lineRule="auto"/>
        <w:ind w:left="360"/>
        <w:jc w:val="both"/>
        <w:rPr>
          <w:rFonts w:ascii="Times New Roman" w:hAnsi="Times New Roman" w:cs="Times New Roman"/>
          <w:sz w:val="24"/>
          <w:szCs w:val="24"/>
        </w:rPr>
      </w:pPr>
      <w:r w:rsidRPr="008A36BE">
        <w:rPr>
          <w:rFonts w:ascii="Times New Roman" w:hAnsi="Times New Roman" w:cs="Times New Roman"/>
          <w:sz w:val="24"/>
          <w:szCs w:val="24"/>
        </w:rPr>
        <w:t>Unsere Patienten werden von speziell geschulten Fachleuten behandelt. Ihre Daten werden von unseren Kollegen an der Rezeption, Ärzten und As</w:t>
      </w:r>
      <w:r w:rsidR="005113BF">
        <w:rPr>
          <w:rFonts w:ascii="Times New Roman" w:hAnsi="Times New Roman" w:cs="Times New Roman"/>
          <w:sz w:val="24"/>
          <w:szCs w:val="24"/>
        </w:rPr>
        <w:t>sistenten verwaltet, gespeichert</w:t>
      </w:r>
      <w:r w:rsidRPr="008A36BE">
        <w:rPr>
          <w:rFonts w:ascii="Times New Roman" w:hAnsi="Times New Roman" w:cs="Times New Roman"/>
          <w:sz w:val="24"/>
          <w:szCs w:val="24"/>
        </w:rPr>
        <w:t>, weitergeleitet.</w:t>
      </w:r>
    </w:p>
    <w:p w:rsidR="008A36BE" w:rsidRPr="008A36BE" w:rsidRDefault="008A36BE" w:rsidP="005113BF">
      <w:pPr>
        <w:spacing w:line="276" w:lineRule="auto"/>
        <w:ind w:left="360"/>
        <w:jc w:val="both"/>
        <w:rPr>
          <w:rFonts w:ascii="Times New Roman" w:hAnsi="Times New Roman" w:cs="Times New Roman"/>
          <w:sz w:val="24"/>
          <w:szCs w:val="24"/>
        </w:rPr>
      </w:pPr>
      <w:r w:rsidRPr="008A36BE">
        <w:rPr>
          <w:rFonts w:ascii="Times New Roman" w:hAnsi="Times New Roman" w:cs="Times New Roman"/>
          <w:sz w:val="24"/>
          <w:szCs w:val="24"/>
        </w:rPr>
        <w:t xml:space="preserve">Unsere Mitarbeiter haben </w:t>
      </w:r>
      <w:r w:rsidR="00DE057D">
        <w:rPr>
          <w:rFonts w:ascii="Times New Roman" w:hAnsi="Times New Roman" w:cs="Times New Roman"/>
          <w:sz w:val="24"/>
          <w:szCs w:val="24"/>
        </w:rPr>
        <w:t xml:space="preserve">an einer </w:t>
      </w:r>
      <w:r w:rsidRPr="008A36BE">
        <w:rPr>
          <w:rFonts w:ascii="Times New Roman" w:hAnsi="Times New Roman" w:cs="Times New Roman"/>
          <w:sz w:val="24"/>
          <w:szCs w:val="24"/>
        </w:rPr>
        <w:t>GDPR Schulung</w:t>
      </w:r>
      <w:r w:rsidR="00DE057D">
        <w:rPr>
          <w:rFonts w:ascii="Times New Roman" w:hAnsi="Times New Roman" w:cs="Times New Roman"/>
          <w:sz w:val="24"/>
          <w:szCs w:val="24"/>
        </w:rPr>
        <w:t>, zum Schutz der persönlichen Daten, teilgenommen</w:t>
      </w:r>
      <w:r w:rsidRPr="008A36BE">
        <w:rPr>
          <w:rFonts w:ascii="Times New Roman" w:hAnsi="Times New Roman" w:cs="Times New Roman"/>
          <w:sz w:val="24"/>
          <w:szCs w:val="24"/>
        </w:rPr>
        <w:t>.</w:t>
      </w:r>
    </w:p>
    <w:p w:rsidR="008A36BE" w:rsidRDefault="008A36BE" w:rsidP="005113BF">
      <w:pPr>
        <w:spacing w:line="276" w:lineRule="auto"/>
        <w:ind w:left="360"/>
        <w:jc w:val="both"/>
        <w:rPr>
          <w:rFonts w:ascii="Times New Roman" w:hAnsi="Times New Roman" w:cs="Times New Roman"/>
          <w:sz w:val="24"/>
          <w:szCs w:val="24"/>
        </w:rPr>
      </w:pPr>
      <w:r w:rsidRPr="008A36BE">
        <w:rPr>
          <w:rFonts w:ascii="Times New Roman" w:hAnsi="Times New Roman" w:cs="Times New Roman"/>
          <w:sz w:val="24"/>
          <w:szCs w:val="24"/>
        </w:rPr>
        <w:t>Die GDPR Verordnung bezieht sich ebenfalls auf die Angaben der Arbeitnehmer und deren Datenverwaltung. Im Sinne dessen verfügt das Arbeitsgesetzbuch. Anhand dessen werden obligatorisch bestimmte Daten verwaltet und an die Behörden weitergeleitet. Die diesbezüglich detaillierten Datenverwaltungsvorschriften sind in der Datenschutzordnung des Datenverwalters zu finden.</w:t>
      </w:r>
    </w:p>
    <w:p w:rsidR="00DE057D" w:rsidRPr="00DE057D" w:rsidRDefault="00DE057D" w:rsidP="00B6432F">
      <w:pPr>
        <w:tabs>
          <w:tab w:val="left" w:pos="5895"/>
        </w:tabs>
        <w:spacing w:line="360" w:lineRule="auto"/>
        <w:ind w:left="360"/>
        <w:rPr>
          <w:rFonts w:ascii="Times New Roman" w:hAnsi="Times New Roman" w:cs="Times New Roman"/>
          <w:b/>
          <w:sz w:val="24"/>
          <w:szCs w:val="24"/>
        </w:rPr>
      </w:pPr>
      <w:r w:rsidRPr="00DE057D">
        <w:rPr>
          <w:rFonts w:ascii="Times New Roman" w:hAnsi="Times New Roman" w:cs="Times New Roman"/>
          <w:b/>
          <w:sz w:val="24"/>
          <w:szCs w:val="24"/>
        </w:rPr>
        <w:t>Cookies</w:t>
      </w:r>
      <w:r w:rsidR="00B6432F">
        <w:rPr>
          <w:rFonts w:ascii="Times New Roman" w:hAnsi="Times New Roman" w:cs="Times New Roman"/>
          <w:b/>
          <w:sz w:val="24"/>
          <w:szCs w:val="24"/>
        </w:rPr>
        <w:tab/>
      </w:r>
    </w:p>
    <w:p w:rsidR="00DE057D" w:rsidRPr="00DE057D" w:rsidRDefault="00DE057D" w:rsidP="00CD7C31">
      <w:pPr>
        <w:spacing w:line="276" w:lineRule="auto"/>
        <w:ind w:left="360"/>
        <w:rPr>
          <w:rFonts w:ascii="Times New Roman" w:hAnsi="Times New Roman" w:cs="Times New Roman"/>
          <w:sz w:val="24"/>
          <w:szCs w:val="24"/>
        </w:rPr>
      </w:pPr>
      <w:r w:rsidRPr="00DE057D">
        <w:rPr>
          <w:rFonts w:ascii="Times New Roman" w:hAnsi="Times New Roman" w:cs="Times New Roman"/>
          <w:sz w:val="24"/>
          <w:szCs w:val="24"/>
        </w:rPr>
        <w:t>Aufgaben der Cookies: sie sammeln Informationen über die Besucher und Mittel der Webseite </w:t>
      </w:r>
      <w:r>
        <w:rPr>
          <w:rFonts w:ascii="Times New Roman" w:hAnsi="Times New Roman" w:cs="Times New Roman"/>
          <w:sz w:val="24"/>
          <w:szCs w:val="24"/>
        </w:rPr>
        <w:t>www.drmirko.hu</w:t>
      </w:r>
      <w:r w:rsidR="00CD7C31">
        <w:rPr>
          <w:rFonts w:ascii="Times New Roman" w:hAnsi="Times New Roman" w:cs="Times New Roman"/>
          <w:sz w:val="24"/>
          <w:szCs w:val="24"/>
        </w:rPr>
        <w:t>.</w:t>
      </w:r>
    </w:p>
    <w:p w:rsidR="00DE057D" w:rsidRPr="00DE057D" w:rsidRDefault="00113AA5" w:rsidP="00113AA5">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sie merken</w:t>
      </w:r>
      <w:r w:rsidR="00DE057D" w:rsidRPr="00DE057D">
        <w:rPr>
          <w:rFonts w:ascii="Times New Roman" w:hAnsi="Times New Roman" w:cs="Times New Roman"/>
          <w:sz w:val="24"/>
          <w:szCs w:val="24"/>
        </w:rPr>
        <w:t xml:space="preserve"> die individuellen Einstellungen der Besucher, die zur Anwendung kommen (können) z. B. im Falle der Inanspruchnahme von online Transaktion</w:t>
      </w:r>
      <w:r w:rsidR="00CF64DA">
        <w:rPr>
          <w:rFonts w:ascii="Times New Roman" w:hAnsi="Times New Roman" w:cs="Times New Roman"/>
          <w:sz w:val="24"/>
          <w:szCs w:val="24"/>
        </w:rPr>
        <w:t>en, so müssen diese nicht wieder</w:t>
      </w:r>
      <w:r w:rsidR="00DE057D" w:rsidRPr="00DE057D">
        <w:rPr>
          <w:rFonts w:ascii="Times New Roman" w:hAnsi="Times New Roman" w:cs="Times New Roman"/>
          <w:sz w:val="24"/>
          <w:szCs w:val="24"/>
        </w:rPr>
        <w:t xml:space="preserve"> eingetippt werden;</w:t>
      </w:r>
    </w:p>
    <w:p w:rsidR="00DE057D" w:rsidRPr="00DE057D" w:rsidRDefault="00DE057D" w:rsidP="002B2C05">
      <w:pPr>
        <w:numPr>
          <w:ilvl w:val="0"/>
          <w:numId w:val="14"/>
        </w:numPr>
        <w:spacing w:after="0" w:line="276" w:lineRule="auto"/>
        <w:rPr>
          <w:rFonts w:ascii="Times New Roman" w:hAnsi="Times New Roman" w:cs="Times New Roman"/>
          <w:sz w:val="24"/>
          <w:szCs w:val="24"/>
        </w:rPr>
      </w:pPr>
      <w:r w:rsidRPr="00DE057D">
        <w:rPr>
          <w:rFonts w:ascii="Times New Roman" w:hAnsi="Times New Roman" w:cs="Times New Roman"/>
          <w:sz w:val="24"/>
          <w:szCs w:val="24"/>
        </w:rPr>
        <w:t>sie erleichtern die Nutzung der Webseite;  </w:t>
      </w:r>
    </w:p>
    <w:p w:rsidR="00DE057D" w:rsidRPr="00DE057D" w:rsidRDefault="00DE057D" w:rsidP="002B2C05">
      <w:pPr>
        <w:numPr>
          <w:ilvl w:val="0"/>
          <w:numId w:val="14"/>
        </w:numPr>
        <w:spacing w:after="0" w:line="276" w:lineRule="auto"/>
        <w:rPr>
          <w:rFonts w:ascii="Times New Roman" w:hAnsi="Times New Roman" w:cs="Times New Roman"/>
          <w:sz w:val="24"/>
          <w:szCs w:val="24"/>
        </w:rPr>
      </w:pPr>
      <w:r w:rsidRPr="00DE057D">
        <w:rPr>
          <w:rFonts w:ascii="Times New Roman" w:hAnsi="Times New Roman" w:cs="Times New Roman"/>
          <w:sz w:val="24"/>
          <w:szCs w:val="24"/>
        </w:rPr>
        <w:t>sie gewährleisten ein qualitatives Nutzererlebnis.</w:t>
      </w:r>
    </w:p>
    <w:p w:rsidR="00DE057D" w:rsidRPr="00DE057D" w:rsidRDefault="00CD7C31" w:rsidP="002B2C05">
      <w:pPr>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Sie </w:t>
      </w:r>
      <w:r w:rsidR="00DE057D" w:rsidRPr="00DE057D">
        <w:rPr>
          <w:rFonts w:ascii="Times New Roman" w:hAnsi="Times New Roman" w:cs="Times New Roman"/>
          <w:sz w:val="24"/>
          <w:szCs w:val="24"/>
        </w:rPr>
        <w:t xml:space="preserve">platzieren </w:t>
      </w:r>
      <w:r>
        <w:rPr>
          <w:rFonts w:ascii="Times New Roman" w:hAnsi="Times New Roman" w:cs="Times New Roman"/>
          <w:sz w:val="24"/>
          <w:szCs w:val="24"/>
        </w:rPr>
        <w:t>i</w:t>
      </w:r>
      <w:r w:rsidRPr="00CD7C31">
        <w:rPr>
          <w:rFonts w:ascii="Times New Roman" w:hAnsi="Times New Roman" w:cs="Times New Roman"/>
          <w:sz w:val="24"/>
          <w:szCs w:val="24"/>
        </w:rPr>
        <w:t>m Intere</w:t>
      </w:r>
      <w:r w:rsidR="00113AA5">
        <w:rPr>
          <w:rFonts w:ascii="Times New Roman" w:hAnsi="Times New Roman" w:cs="Times New Roman"/>
          <w:sz w:val="24"/>
          <w:szCs w:val="24"/>
        </w:rPr>
        <w:t>sse der individuellen Bedienung</w:t>
      </w:r>
      <w:r w:rsidR="00DE057D" w:rsidRPr="00DE057D">
        <w:rPr>
          <w:rFonts w:ascii="Times New Roman" w:hAnsi="Times New Roman" w:cs="Times New Roman"/>
          <w:sz w:val="24"/>
          <w:szCs w:val="24"/>
        </w:rPr>
        <w:t xml:space="preserve"> kleine Datenpakete auf dem Computer des Users sog. Cookies, die im Laufe des weiteren Besuchers von dort zurückgelesen werden.</w:t>
      </w:r>
    </w:p>
    <w:p w:rsidR="00DE057D" w:rsidRDefault="00DE057D" w:rsidP="002B2C05">
      <w:pPr>
        <w:numPr>
          <w:ilvl w:val="0"/>
          <w:numId w:val="14"/>
        </w:numPr>
        <w:spacing w:after="0" w:line="276" w:lineRule="auto"/>
        <w:rPr>
          <w:rFonts w:ascii="Times New Roman" w:hAnsi="Times New Roman" w:cs="Times New Roman"/>
          <w:sz w:val="24"/>
          <w:szCs w:val="24"/>
        </w:rPr>
      </w:pPr>
      <w:r w:rsidRPr="00DE057D">
        <w:rPr>
          <w:rFonts w:ascii="Times New Roman" w:hAnsi="Times New Roman" w:cs="Times New Roman"/>
          <w:sz w:val="24"/>
          <w:szCs w:val="24"/>
        </w:rPr>
        <w:t>Wenn der Browser einen früher gespeicherten Cookie zurücksendet, so hat der Dienstleistende die Möglichkeit den aktuellen Besuch mit früheren zu verbinden, allerdings ausschließlich hinsichtlich der eigenen Inhalte.</w:t>
      </w:r>
    </w:p>
    <w:p w:rsidR="002B2C05" w:rsidRDefault="002B2C05" w:rsidP="002B2C05">
      <w:pPr>
        <w:spacing w:after="0" w:line="276" w:lineRule="auto"/>
        <w:rPr>
          <w:rFonts w:ascii="Times New Roman" w:hAnsi="Times New Roman" w:cs="Times New Roman"/>
          <w:sz w:val="24"/>
          <w:szCs w:val="24"/>
        </w:rPr>
      </w:pPr>
    </w:p>
    <w:p w:rsidR="002B2C05" w:rsidRPr="00DE057D" w:rsidRDefault="002B2C05" w:rsidP="002B2C05">
      <w:pPr>
        <w:spacing w:after="0" w:line="276"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7"/>
        <w:gridCol w:w="6085"/>
      </w:tblGrid>
      <w:tr w:rsidR="00DE057D" w:rsidRPr="00DE057D" w:rsidTr="00CD7C31">
        <w:tc>
          <w:tcPr>
            <w:tcW w:w="0" w:type="auto"/>
            <w:shd w:val="clear" w:color="auto" w:fill="FFFFFF"/>
            <w:vAlign w:val="center"/>
            <w:hideMark/>
          </w:tcPr>
          <w:p w:rsidR="00DE057D" w:rsidRPr="00DE057D" w:rsidRDefault="00DE057D" w:rsidP="00B70E34">
            <w:pPr>
              <w:spacing w:line="276" w:lineRule="auto"/>
              <w:ind w:left="360"/>
              <w:rPr>
                <w:rFonts w:ascii="Times New Roman" w:hAnsi="Times New Roman" w:cs="Times New Roman"/>
                <w:sz w:val="24"/>
                <w:szCs w:val="24"/>
              </w:rPr>
            </w:pPr>
            <w:r w:rsidRPr="00DE057D">
              <w:rPr>
                <w:rFonts w:ascii="Times New Roman" w:hAnsi="Times New Roman" w:cs="Times New Roman"/>
                <w:sz w:val="24"/>
                <w:szCs w:val="24"/>
              </w:rPr>
              <w:t>Unbedingt notwendige, Arbeitsprozesscookies (Session)</w:t>
            </w:r>
          </w:p>
        </w:tc>
        <w:tc>
          <w:tcPr>
            <w:tcW w:w="0" w:type="auto"/>
            <w:shd w:val="clear" w:color="auto" w:fill="FFFFFF"/>
            <w:vAlign w:val="center"/>
            <w:hideMark/>
          </w:tcPr>
          <w:p w:rsidR="00DE057D" w:rsidRPr="00DE057D" w:rsidRDefault="00DE057D" w:rsidP="00B70E34">
            <w:pPr>
              <w:spacing w:line="276" w:lineRule="auto"/>
              <w:ind w:left="360"/>
              <w:rPr>
                <w:rFonts w:ascii="Times New Roman" w:hAnsi="Times New Roman" w:cs="Times New Roman"/>
                <w:sz w:val="24"/>
                <w:szCs w:val="24"/>
              </w:rPr>
            </w:pPr>
            <w:r w:rsidRPr="00DE057D">
              <w:rPr>
                <w:rFonts w:ascii="Times New Roman" w:hAnsi="Times New Roman" w:cs="Times New Roman"/>
                <w:sz w:val="24"/>
                <w:szCs w:val="24"/>
              </w:rPr>
              <w:t>Zweck dieser Cookies ist, dass die Besucher die Webseite des Datenverwalters restlos und problemlos nutzen können, die Funktionen verwenden und die dort befindlichen Dienstleistungen in Anspruch nehmen können. Die Gültigkeitszeit dieser Art von Cookis dauert bis zum Abschluss des Arbeitsprozesses, diese Art von Cookies werden mit dem Schließen des Browsers automatisch vom Computer gelöscht, bzw. von den zum Browsen verwendeten sonstigen Mitteln.</w:t>
            </w:r>
          </w:p>
        </w:tc>
      </w:tr>
      <w:tr w:rsidR="00DE057D" w:rsidRPr="00DE057D" w:rsidTr="00CD7C31">
        <w:tc>
          <w:tcPr>
            <w:tcW w:w="0" w:type="auto"/>
            <w:shd w:val="clear" w:color="auto" w:fill="FFFFFF"/>
            <w:vAlign w:val="center"/>
            <w:hideMark/>
          </w:tcPr>
          <w:p w:rsidR="00DE057D" w:rsidRPr="00DE057D" w:rsidRDefault="00DE057D" w:rsidP="00B70E34">
            <w:pPr>
              <w:spacing w:line="276" w:lineRule="auto"/>
              <w:ind w:left="360"/>
              <w:rPr>
                <w:rFonts w:ascii="Times New Roman" w:hAnsi="Times New Roman" w:cs="Times New Roman"/>
                <w:sz w:val="24"/>
                <w:szCs w:val="24"/>
              </w:rPr>
            </w:pPr>
            <w:r w:rsidRPr="00DE057D">
              <w:rPr>
                <w:rFonts w:ascii="Times New Roman" w:hAnsi="Times New Roman" w:cs="Times New Roman"/>
                <w:sz w:val="24"/>
                <w:szCs w:val="24"/>
              </w:rPr>
              <w:t>Durch Dritte platzierte Cookies (Analytik)</w:t>
            </w:r>
          </w:p>
        </w:tc>
        <w:tc>
          <w:tcPr>
            <w:tcW w:w="0" w:type="auto"/>
            <w:shd w:val="clear" w:color="auto" w:fill="FFFFFF"/>
            <w:vAlign w:val="center"/>
            <w:hideMark/>
          </w:tcPr>
          <w:p w:rsidR="00DE057D" w:rsidRPr="00DE057D" w:rsidRDefault="00725724" w:rsidP="00725724">
            <w:pPr>
              <w:spacing w:line="276" w:lineRule="auto"/>
              <w:ind w:left="360"/>
              <w:rPr>
                <w:rFonts w:ascii="Times New Roman" w:hAnsi="Times New Roman" w:cs="Times New Roman"/>
                <w:sz w:val="24"/>
                <w:szCs w:val="24"/>
              </w:rPr>
            </w:pPr>
            <w:r>
              <w:rPr>
                <w:rFonts w:ascii="Times New Roman" w:hAnsi="Times New Roman" w:cs="Times New Roman"/>
                <w:sz w:val="24"/>
                <w:szCs w:val="24"/>
              </w:rPr>
              <w:t>Auf der webseite der</w:t>
            </w:r>
            <w:r w:rsidR="00B70E34">
              <w:rPr>
                <w:rFonts w:ascii="Times New Roman" w:hAnsi="Times New Roman" w:cs="Times New Roman"/>
                <w:sz w:val="24"/>
                <w:szCs w:val="24"/>
              </w:rPr>
              <w:t xml:space="preserve">Wlasitsch-Dental GmbH </w:t>
            </w:r>
            <w:r>
              <w:rPr>
                <w:rFonts w:ascii="Times New Roman" w:hAnsi="Times New Roman" w:cs="Times New Roman"/>
                <w:sz w:val="24"/>
                <w:szCs w:val="24"/>
              </w:rPr>
              <w:t xml:space="preserve">verwendet </w:t>
            </w:r>
            <w:r w:rsidR="00DE057D" w:rsidRPr="00DE057D">
              <w:rPr>
                <w:rFonts w:ascii="Times New Roman" w:hAnsi="Times New Roman" w:cs="Times New Roman"/>
                <w:sz w:val="24"/>
                <w:szCs w:val="24"/>
              </w:rPr>
              <w:t xml:space="preserve"> die Cookies von Google Analytics</w:t>
            </w:r>
            <w:r w:rsidR="00B6432F">
              <w:rPr>
                <w:rFonts w:ascii="Times New Roman" w:hAnsi="Times New Roman" w:cs="Times New Roman"/>
                <w:sz w:val="24"/>
                <w:szCs w:val="24"/>
              </w:rPr>
              <w:t>, als dritte Partei. Mit der An</w:t>
            </w:r>
            <w:r w:rsidR="00DE057D" w:rsidRPr="00DE057D">
              <w:rPr>
                <w:rFonts w:ascii="Times New Roman" w:hAnsi="Times New Roman" w:cs="Times New Roman"/>
                <w:sz w:val="24"/>
                <w:szCs w:val="24"/>
              </w:rPr>
              <w:t>wendung von Google Analytics sammelt der Date</w:t>
            </w:r>
            <w:r w:rsidR="00B6432F">
              <w:rPr>
                <w:rFonts w:ascii="Times New Roman" w:hAnsi="Times New Roman" w:cs="Times New Roman"/>
                <w:sz w:val="24"/>
                <w:szCs w:val="24"/>
              </w:rPr>
              <w:t>nverwalter Informationen in Ver</w:t>
            </w:r>
            <w:r w:rsidR="00DE057D" w:rsidRPr="00DE057D">
              <w:rPr>
                <w:rFonts w:ascii="Times New Roman" w:hAnsi="Times New Roman" w:cs="Times New Roman"/>
                <w:sz w:val="24"/>
                <w:szCs w:val="24"/>
              </w:rPr>
              <w:t xml:space="preserve">bindung </w:t>
            </w:r>
            <w:r w:rsidR="00B6432F">
              <w:rPr>
                <w:rFonts w:ascii="Times New Roman" w:hAnsi="Times New Roman" w:cs="Times New Roman"/>
                <w:sz w:val="24"/>
                <w:szCs w:val="24"/>
              </w:rPr>
              <w:t>damit, wie die Besucher die Web</w:t>
            </w:r>
            <w:r w:rsidR="00DE057D" w:rsidRPr="00DE057D">
              <w:rPr>
                <w:rFonts w:ascii="Times New Roman" w:hAnsi="Times New Roman" w:cs="Times New Roman"/>
                <w:sz w:val="24"/>
                <w:szCs w:val="24"/>
              </w:rPr>
              <w:t>seite verwenden. Die Daten werden zur Weiterentwicklung der Webseite und im Intere</w:t>
            </w:r>
            <w:r w:rsidR="00B6432F">
              <w:rPr>
                <w:rFonts w:ascii="Times New Roman" w:hAnsi="Times New Roman" w:cs="Times New Roman"/>
                <w:sz w:val="24"/>
                <w:szCs w:val="24"/>
              </w:rPr>
              <w:t>sse der Verbesserung des Nutzer</w:t>
            </w:r>
            <w:r w:rsidR="00DE057D" w:rsidRPr="00DE057D">
              <w:rPr>
                <w:rFonts w:ascii="Times New Roman" w:hAnsi="Times New Roman" w:cs="Times New Roman"/>
                <w:sz w:val="24"/>
                <w:szCs w:val="24"/>
              </w:rPr>
              <w:t>erlebnisses verwendet. Diese Cookies bleiben ebenfalls bis zum Ablauf auf dem Computer oder sonstigen Mitteln bestehen, bzw. bis der User sie löscht.</w:t>
            </w:r>
          </w:p>
        </w:tc>
      </w:tr>
    </w:tbl>
    <w:p w:rsidR="00DE057D" w:rsidRDefault="00DE057D" w:rsidP="00B70E34">
      <w:pPr>
        <w:spacing w:line="276" w:lineRule="auto"/>
        <w:ind w:left="360"/>
        <w:rPr>
          <w:rFonts w:ascii="Times New Roman" w:hAnsi="Times New Roman" w:cs="Times New Roman"/>
          <w:sz w:val="24"/>
          <w:szCs w:val="24"/>
        </w:rPr>
      </w:pPr>
    </w:p>
    <w:p w:rsidR="001E1076" w:rsidRDefault="001E1076" w:rsidP="001E1076">
      <w:pPr>
        <w:spacing w:line="360" w:lineRule="auto"/>
        <w:rPr>
          <w:rFonts w:ascii="Times New Roman" w:hAnsi="Times New Roman" w:cs="Times New Roman"/>
          <w:sz w:val="28"/>
          <w:szCs w:val="28"/>
        </w:rPr>
      </w:pPr>
      <w:r>
        <w:rPr>
          <w:rFonts w:ascii="Times New Roman" w:hAnsi="Times New Roman" w:cs="Times New Roman"/>
          <w:sz w:val="28"/>
          <w:szCs w:val="28"/>
        </w:rPr>
        <w:t xml:space="preserve">Technische Daten </w:t>
      </w:r>
    </w:p>
    <w:p w:rsidR="00CF64DA" w:rsidRPr="001E1076" w:rsidRDefault="00CF64DA" w:rsidP="001E1076">
      <w:pPr>
        <w:spacing w:line="360" w:lineRule="auto"/>
        <w:rPr>
          <w:rFonts w:ascii="Times New Roman" w:hAnsi="Times New Roman" w:cs="Times New Roman"/>
          <w:sz w:val="28"/>
          <w:szCs w:val="28"/>
        </w:rPr>
      </w:pPr>
      <w:r w:rsidRPr="00CF64DA">
        <w:rPr>
          <w:rFonts w:ascii="Times New Roman" w:hAnsi="Times New Roman" w:cs="Times New Roman"/>
          <w:sz w:val="24"/>
          <w:szCs w:val="24"/>
        </w:rPr>
        <w:t>Was unternehmen wir im Interesse der Datensicherheit?</w:t>
      </w:r>
    </w:p>
    <w:p w:rsidR="00CF64DA" w:rsidRPr="00CF64DA" w:rsidRDefault="00CF64DA" w:rsidP="001E1076">
      <w:pPr>
        <w:spacing w:line="276" w:lineRule="auto"/>
        <w:rPr>
          <w:rFonts w:ascii="Times New Roman" w:hAnsi="Times New Roman" w:cs="Times New Roman"/>
          <w:sz w:val="24"/>
          <w:szCs w:val="24"/>
        </w:rPr>
      </w:pPr>
      <w:r>
        <w:rPr>
          <w:rFonts w:ascii="Times New Roman" w:hAnsi="Times New Roman" w:cs="Times New Roman"/>
          <w:sz w:val="24"/>
          <w:szCs w:val="24"/>
        </w:rPr>
        <w:t>Die Wlasitsch-Dental GmbH</w:t>
      </w:r>
      <w:r w:rsidRPr="00CF64DA">
        <w:rPr>
          <w:rFonts w:ascii="Times New Roman" w:hAnsi="Times New Roman" w:cs="Times New Roman"/>
          <w:sz w:val="24"/>
          <w:szCs w:val="24"/>
        </w:rPr>
        <w:t xml:space="preserve"> wählt und verwendet zur Verwaltung der persönlichen Daten, die im Laufe der Dienstleistungsgewährung angewandten informatischen Mittel so, dass die verwalteten Daten:</w:t>
      </w:r>
    </w:p>
    <w:p w:rsidR="00CF64DA" w:rsidRPr="00CF64DA" w:rsidRDefault="00CF64DA" w:rsidP="00B6432F">
      <w:pPr>
        <w:numPr>
          <w:ilvl w:val="0"/>
          <w:numId w:val="15"/>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dem dazu Berechtigten zugänglich sind (zur Verfügung stehen);  </w:t>
      </w:r>
    </w:p>
    <w:p w:rsidR="00CF64DA" w:rsidRPr="00CF64DA" w:rsidRDefault="00CF64DA" w:rsidP="00B6432F">
      <w:pPr>
        <w:numPr>
          <w:ilvl w:val="0"/>
          <w:numId w:val="15"/>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deren Glaubwürdigkeit und Beglaubigung gewährleistet ist (Echtheit der Daten-verwaltung) ;  </w:t>
      </w:r>
    </w:p>
    <w:p w:rsidR="00CF64DA" w:rsidRPr="00CF64DA" w:rsidRDefault="00CF64DA" w:rsidP="00B6432F">
      <w:pPr>
        <w:numPr>
          <w:ilvl w:val="0"/>
          <w:numId w:val="15"/>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deren Unverändertheit bestätigt werden kann (Datenintegrität);  </w:t>
      </w:r>
    </w:p>
    <w:p w:rsidR="00CF64DA" w:rsidRDefault="00CF64DA" w:rsidP="00B6432F">
      <w:pPr>
        <w:numPr>
          <w:ilvl w:val="0"/>
          <w:numId w:val="15"/>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gegen unbefugten Zugriff geschützt sind (Vertraulichkeit der Daten).</w:t>
      </w:r>
    </w:p>
    <w:p w:rsidR="00B6432F" w:rsidRPr="00CF64DA" w:rsidRDefault="00B6432F" w:rsidP="00B6432F">
      <w:pPr>
        <w:spacing w:after="0" w:line="276" w:lineRule="auto"/>
        <w:ind w:left="720"/>
        <w:rPr>
          <w:rFonts w:ascii="Times New Roman" w:hAnsi="Times New Roman" w:cs="Times New Roman"/>
          <w:sz w:val="24"/>
          <w:szCs w:val="24"/>
        </w:rPr>
      </w:pPr>
    </w:p>
    <w:p w:rsidR="00CF64DA" w:rsidRPr="00CF64DA" w:rsidRDefault="00CF64DA" w:rsidP="001E1076">
      <w:pPr>
        <w:spacing w:line="276" w:lineRule="auto"/>
        <w:jc w:val="both"/>
        <w:rPr>
          <w:rFonts w:ascii="Times New Roman" w:hAnsi="Times New Roman" w:cs="Times New Roman"/>
          <w:sz w:val="24"/>
          <w:szCs w:val="24"/>
        </w:rPr>
      </w:pPr>
      <w:r w:rsidRPr="00CF64DA">
        <w:rPr>
          <w:rFonts w:ascii="Times New Roman" w:hAnsi="Times New Roman" w:cs="Times New Roman"/>
          <w:sz w:val="24"/>
          <w:szCs w:val="24"/>
        </w:rPr>
        <w:lastRenderedPageBreak/>
        <w:t>Der Datenverwalter erklärt, dass er die Daten mit ents</w:t>
      </w:r>
      <w:r>
        <w:rPr>
          <w:rFonts w:ascii="Times New Roman" w:hAnsi="Times New Roman" w:cs="Times New Roman"/>
          <w:sz w:val="24"/>
          <w:szCs w:val="24"/>
        </w:rPr>
        <w:t>prechenden Maßnahmen gegen unbe</w:t>
      </w:r>
      <w:r w:rsidRPr="00CF64DA">
        <w:rPr>
          <w:rFonts w:ascii="Times New Roman" w:hAnsi="Times New Roman" w:cs="Times New Roman"/>
          <w:sz w:val="24"/>
          <w:szCs w:val="24"/>
        </w:rPr>
        <w:t xml:space="preserve">fugten Zugang, Veränderung, Weiterleitung, Veröffentlichung, Löschung oder Vernichtung schützt, weiterhin gegen zufällige Vernichtung </w:t>
      </w:r>
      <w:r w:rsidR="00B6432F">
        <w:rPr>
          <w:rFonts w:ascii="Times New Roman" w:hAnsi="Times New Roman" w:cs="Times New Roman"/>
          <w:sz w:val="24"/>
          <w:szCs w:val="24"/>
        </w:rPr>
        <w:t>schützt.</w:t>
      </w:r>
      <w:r w:rsidRPr="00CF64DA">
        <w:rPr>
          <w:rFonts w:ascii="Times New Roman" w:hAnsi="Times New Roman" w:cs="Times New Roman"/>
          <w:sz w:val="24"/>
          <w:szCs w:val="24"/>
        </w:rPr>
        <w:t>– z. B. b</w:t>
      </w:r>
      <w:r w:rsidR="00B6432F">
        <w:rPr>
          <w:rFonts w:ascii="Times New Roman" w:hAnsi="Times New Roman" w:cs="Times New Roman"/>
          <w:sz w:val="24"/>
          <w:szCs w:val="24"/>
        </w:rPr>
        <w:t>egrenzte Berechtigungen.</w:t>
      </w:r>
    </w:p>
    <w:p w:rsidR="00CF64DA" w:rsidRPr="00CF64DA" w:rsidRDefault="00CF64DA" w:rsidP="001E1076">
      <w:pPr>
        <w:spacing w:line="276" w:lineRule="auto"/>
        <w:jc w:val="both"/>
        <w:rPr>
          <w:rFonts w:ascii="Times New Roman" w:hAnsi="Times New Roman" w:cs="Times New Roman"/>
          <w:sz w:val="24"/>
          <w:szCs w:val="24"/>
        </w:rPr>
      </w:pPr>
      <w:r w:rsidRPr="00CF64DA">
        <w:rPr>
          <w:rFonts w:ascii="Times New Roman" w:hAnsi="Times New Roman" w:cs="Times New Roman"/>
          <w:sz w:val="24"/>
          <w:szCs w:val="24"/>
        </w:rPr>
        <w:t>Der Datenverwalter sorgt mit solchen technischen, organisatorischen Maßnahmen für den Schutz der Sicherheit der Datenverwaltung, die entsprechende Schutzstufe bedeuten</w:t>
      </w:r>
      <w:r>
        <w:rPr>
          <w:rFonts w:ascii="Times New Roman" w:hAnsi="Times New Roman" w:cs="Times New Roman"/>
          <w:sz w:val="24"/>
          <w:szCs w:val="24"/>
        </w:rPr>
        <w:t>-z.B. Einführung hoher Sicherheitsschutzstufen.</w:t>
      </w:r>
    </w:p>
    <w:p w:rsidR="00CF64DA" w:rsidRPr="00CF64DA" w:rsidRDefault="00CF64DA" w:rsidP="001E1076">
      <w:pPr>
        <w:spacing w:line="360" w:lineRule="auto"/>
        <w:rPr>
          <w:rFonts w:ascii="Times New Roman" w:hAnsi="Times New Roman" w:cs="Times New Roman"/>
          <w:b/>
          <w:sz w:val="24"/>
          <w:szCs w:val="24"/>
        </w:rPr>
      </w:pPr>
      <w:r w:rsidRPr="00CF64DA">
        <w:rPr>
          <w:rFonts w:ascii="Times New Roman" w:hAnsi="Times New Roman" w:cs="Times New Roman"/>
          <w:b/>
          <w:sz w:val="24"/>
          <w:szCs w:val="24"/>
        </w:rPr>
        <w:t>Die Ordnung der Lagerung und Archivierung der medizinischen Dokumentationen</w:t>
      </w:r>
    </w:p>
    <w:p w:rsidR="00CF64DA" w:rsidRDefault="00CF64DA" w:rsidP="001E1076">
      <w:p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In der medizinischen Dokumentation müssen die folgenden angeführt werden:</w:t>
      </w:r>
    </w:p>
    <w:p w:rsidR="0065323A" w:rsidRPr="00CF64DA" w:rsidRDefault="0065323A" w:rsidP="00B6432F">
      <w:pPr>
        <w:spacing w:after="0" w:line="276" w:lineRule="auto"/>
        <w:ind w:left="360"/>
        <w:rPr>
          <w:rFonts w:ascii="Times New Roman" w:hAnsi="Times New Roman" w:cs="Times New Roman"/>
          <w:sz w:val="24"/>
          <w:szCs w:val="24"/>
        </w:rPr>
      </w:pP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Personenidentifizierungsdaten des Patienten,</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im Falle des handlungsfähigen Patienten den Namen, Adresse, Erreichbarkeit der zu benachrichtigende Person, im Falle des minderjährigen oder unter Vormundschaft stehenden Patienten des gesetzlichen Vertreters</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Krankengeschichte,</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das Ergebnis der ersten Untersuchung</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die Diagnose und Versorgungsplan begründenden Untersuchungsergebnisse, Zeitpunkt der Durchführung der Untersuchungen,</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Bezeichnung der die Versorgung begründenden Krankheit, Begleiterkrankungen und Komplikationen</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sonstige, die Versorgung direkt nicht begründenden Krankheiten, bzw. die Bezeich-nung der Risikofaktoren</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Zeitpunkte der durchgeführten Eingriffe, und deren Ergebnisse.,</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Daten bezüglich der Medikamentenempfindlichkeit des Patienten,</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den Namen des die Eintragung durchführenden Gesundheitsmitarbeiters und Datum der Eintragung,</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Festhaltung des Inhalts der Auskunft an den Patienten bzw. an sonstige Berechtigte,</w:t>
      </w:r>
    </w:p>
    <w:p w:rsidR="00CF64DA" w:rsidRP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Tatsache der Einwilligung bzw. Ablehnung, deren Zeitpunkte</w:t>
      </w:r>
    </w:p>
    <w:p w:rsidR="00CF64DA" w:rsidRDefault="00CF64DA" w:rsidP="00B6432F">
      <w:pPr>
        <w:numPr>
          <w:ilvl w:val="0"/>
          <w:numId w:val="16"/>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alle sonstigen solchen Daten und Tatsachen, die auf die Heilung des Patienten Einfluss haben können.</w:t>
      </w:r>
    </w:p>
    <w:p w:rsidR="001E1076" w:rsidRDefault="001E1076" w:rsidP="001E1076">
      <w:pPr>
        <w:spacing w:after="0" w:line="276" w:lineRule="auto"/>
        <w:rPr>
          <w:rFonts w:ascii="Times New Roman" w:hAnsi="Times New Roman" w:cs="Times New Roman"/>
          <w:sz w:val="24"/>
          <w:szCs w:val="24"/>
        </w:rPr>
      </w:pPr>
    </w:p>
    <w:p w:rsidR="00CF64DA" w:rsidRDefault="00CF64DA" w:rsidP="001E1076">
      <w:p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Als Teil der medizinischen Dokumentation müssen die folgenden aufbewahrt werden:</w:t>
      </w:r>
    </w:p>
    <w:p w:rsidR="0065323A" w:rsidRPr="00CF64DA" w:rsidRDefault="0065323A" w:rsidP="00B6432F">
      <w:pPr>
        <w:spacing w:after="0" w:line="276" w:lineRule="auto"/>
        <w:ind w:left="360"/>
        <w:rPr>
          <w:rFonts w:ascii="Times New Roman" w:hAnsi="Times New Roman" w:cs="Times New Roman"/>
          <w:sz w:val="24"/>
          <w:szCs w:val="24"/>
        </w:rPr>
      </w:pPr>
    </w:p>
    <w:p w:rsidR="00CF64DA" w:rsidRPr="00CF64DA" w:rsidRDefault="00CF64DA" w:rsidP="00B6432F">
      <w:pPr>
        <w:numPr>
          <w:ilvl w:val="0"/>
          <w:numId w:val="17"/>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über die einzelnen Untersuchungen angefertigten Befunde,</w:t>
      </w:r>
    </w:p>
    <w:p w:rsidR="00CF64DA" w:rsidRPr="00CF64DA" w:rsidRDefault="00CF64DA" w:rsidP="00B6432F">
      <w:pPr>
        <w:numPr>
          <w:ilvl w:val="0"/>
          <w:numId w:val="17"/>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im Laufe der Heilbehandlung und Konsiliums erstellten Unterlagen,</w:t>
      </w:r>
    </w:p>
    <w:p w:rsidR="00CF64DA" w:rsidRDefault="00CF64DA" w:rsidP="00B6432F">
      <w:pPr>
        <w:numPr>
          <w:ilvl w:val="0"/>
          <w:numId w:val="17"/>
        </w:numPr>
        <w:spacing w:after="0" w:line="276" w:lineRule="auto"/>
        <w:rPr>
          <w:rFonts w:ascii="Times New Roman" w:hAnsi="Times New Roman" w:cs="Times New Roman"/>
          <w:sz w:val="24"/>
          <w:szCs w:val="24"/>
        </w:rPr>
      </w:pPr>
      <w:r w:rsidRPr="00CF64DA">
        <w:rPr>
          <w:rFonts w:ascii="Times New Roman" w:hAnsi="Times New Roman" w:cs="Times New Roman"/>
          <w:sz w:val="24"/>
          <w:szCs w:val="24"/>
        </w:rPr>
        <w:t>die Aufnahmen der bildge</w:t>
      </w:r>
      <w:r w:rsidR="001E1076">
        <w:rPr>
          <w:rFonts w:ascii="Times New Roman" w:hAnsi="Times New Roman" w:cs="Times New Roman"/>
          <w:sz w:val="24"/>
          <w:szCs w:val="24"/>
        </w:rPr>
        <w:t>benden diagnostischen Verfahren.</w:t>
      </w:r>
    </w:p>
    <w:p w:rsidR="001E1076" w:rsidRDefault="001E1076" w:rsidP="001E1076">
      <w:pPr>
        <w:spacing w:after="0" w:line="276" w:lineRule="auto"/>
        <w:ind w:left="720"/>
        <w:rPr>
          <w:rFonts w:ascii="Times New Roman" w:hAnsi="Times New Roman" w:cs="Times New Roman"/>
          <w:sz w:val="24"/>
          <w:szCs w:val="24"/>
        </w:rPr>
      </w:pPr>
    </w:p>
    <w:p w:rsidR="00CF64DA" w:rsidRDefault="00CF64DA" w:rsidP="00725724">
      <w:pPr>
        <w:spacing w:line="276" w:lineRule="auto"/>
        <w:jc w:val="both"/>
        <w:rPr>
          <w:rFonts w:ascii="Times New Roman" w:hAnsi="Times New Roman" w:cs="Times New Roman"/>
          <w:b/>
          <w:sz w:val="24"/>
          <w:szCs w:val="24"/>
        </w:rPr>
      </w:pPr>
      <w:r w:rsidRPr="00CF64DA">
        <w:rPr>
          <w:rFonts w:ascii="Times New Roman" w:hAnsi="Times New Roman" w:cs="Times New Roman"/>
          <w:b/>
          <w:sz w:val="24"/>
          <w:szCs w:val="24"/>
        </w:rPr>
        <w:t>Im Falle der medizinischen Dokumentation muss besonders darauf geachtet werden, dass dies detailliert, fachgemäß, leserlich und rückverfolgbar ist.</w:t>
      </w:r>
    </w:p>
    <w:p w:rsidR="0065323A" w:rsidRDefault="0065323A" w:rsidP="00CF64DA">
      <w:pPr>
        <w:spacing w:line="360" w:lineRule="auto"/>
        <w:ind w:left="360"/>
        <w:rPr>
          <w:rFonts w:ascii="Times New Roman" w:hAnsi="Times New Roman" w:cs="Times New Roman"/>
          <w:sz w:val="24"/>
          <w:szCs w:val="24"/>
        </w:rPr>
      </w:pPr>
    </w:p>
    <w:p w:rsidR="00CF64DA" w:rsidRPr="001E1076" w:rsidRDefault="001E1076" w:rsidP="001E1076">
      <w:pPr>
        <w:spacing w:line="360" w:lineRule="auto"/>
        <w:ind w:left="360"/>
        <w:rPr>
          <w:rFonts w:ascii="Times New Roman" w:hAnsi="Times New Roman" w:cs="Times New Roman"/>
          <w:b/>
          <w:sz w:val="28"/>
          <w:szCs w:val="28"/>
        </w:rPr>
      </w:pPr>
      <w:r>
        <w:rPr>
          <w:rFonts w:ascii="Times New Roman" w:hAnsi="Times New Roman" w:cs="Times New Roman"/>
          <w:b/>
          <w:sz w:val="28"/>
          <w:szCs w:val="28"/>
        </w:rPr>
        <w:lastRenderedPageBreak/>
        <w:t>Informationssicherheit</w:t>
      </w:r>
      <w:r w:rsidR="00CF64DA" w:rsidRPr="00CF64DA">
        <w:rPr>
          <w:rFonts w:ascii="Times New Roman" w:hAnsi="Times New Roman" w:cs="Times New Roman"/>
          <w:sz w:val="24"/>
          <w:szCs w:val="24"/>
        </w:rPr>
        <w:t> </w:t>
      </w:r>
      <w:r w:rsidR="00B6432F">
        <w:rPr>
          <w:rFonts w:ascii="Times New Roman" w:hAnsi="Times New Roman" w:cs="Times New Roman"/>
          <w:sz w:val="24"/>
          <w:szCs w:val="24"/>
        </w:rPr>
        <w:tab/>
      </w:r>
    </w:p>
    <w:p w:rsidR="00CF64DA" w:rsidRPr="00CF64DA" w:rsidRDefault="00CF64DA" w:rsidP="006532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Die Wlasitsch-Dental GmbH </w:t>
      </w:r>
      <w:r w:rsidRPr="00CF64DA">
        <w:rPr>
          <w:rFonts w:ascii="Times New Roman" w:hAnsi="Times New Roman" w:cs="Times New Roman"/>
          <w:sz w:val="24"/>
          <w:szCs w:val="24"/>
        </w:rPr>
        <w:t>schützt die persönlichen Daten gegen rechtwidrige Nutzung, rechtswidrige Weiterleitung, Modifizierung, Unerreichbarkeit und Vernichtung, und unternimmt alle notwendigen Maßnahmen im Interesse der Bewahrung der Vertraulichkeit der persönlichen Daten, ein</w:t>
      </w:r>
      <w:r>
        <w:rPr>
          <w:rFonts w:ascii="Times New Roman" w:hAnsi="Times New Roman" w:cs="Times New Roman"/>
          <w:sz w:val="24"/>
          <w:szCs w:val="24"/>
        </w:rPr>
        <w:t>schließlich der Nutzung der ent</w:t>
      </w:r>
      <w:r w:rsidRPr="00CF64DA">
        <w:rPr>
          <w:rFonts w:ascii="Times New Roman" w:hAnsi="Times New Roman" w:cs="Times New Roman"/>
          <w:sz w:val="24"/>
          <w:szCs w:val="24"/>
        </w:rPr>
        <w:t>sprechenden technischen und organisatorischen Maßnahmen.</w:t>
      </w:r>
    </w:p>
    <w:p w:rsidR="00CF64DA" w:rsidRPr="00CF64DA" w:rsidRDefault="00CF64DA" w:rsidP="0065323A">
      <w:pPr>
        <w:spacing w:line="276" w:lineRule="auto"/>
        <w:jc w:val="both"/>
        <w:rPr>
          <w:rFonts w:ascii="Times New Roman" w:hAnsi="Times New Roman" w:cs="Times New Roman"/>
          <w:sz w:val="24"/>
          <w:szCs w:val="24"/>
        </w:rPr>
      </w:pPr>
      <w:r w:rsidRPr="00CF64DA">
        <w:rPr>
          <w:rFonts w:ascii="Times New Roman" w:hAnsi="Times New Roman" w:cs="Times New Roman"/>
          <w:sz w:val="24"/>
          <w:szCs w:val="24"/>
        </w:rPr>
        <w:t>Die organisatorischen Maßnahmen enthalten die Kontrolle des physischen Zugangs in unseren Gebäuden, die Schulung der Arbeitnehmer, die Versperrung der Papierakten in entsprechenden Räumen. Die technisc</w:t>
      </w:r>
      <w:r w:rsidR="005952D6">
        <w:rPr>
          <w:rFonts w:ascii="Times New Roman" w:hAnsi="Times New Roman" w:cs="Times New Roman"/>
          <w:sz w:val="24"/>
          <w:szCs w:val="24"/>
        </w:rPr>
        <w:t>hen Maßnahmen enthalten die Ver</w:t>
      </w:r>
      <w:r w:rsidRPr="00CF64DA">
        <w:rPr>
          <w:rFonts w:ascii="Times New Roman" w:hAnsi="Times New Roman" w:cs="Times New Roman"/>
          <w:sz w:val="24"/>
          <w:szCs w:val="24"/>
        </w:rPr>
        <w:t>schlüsselung, Passwortschutz und Anwendung von Virenvernichtungsprogrammen.</w:t>
      </w:r>
    </w:p>
    <w:p w:rsidR="00CF64DA" w:rsidRPr="00CF64DA" w:rsidRDefault="00CF64DA" w:rsidP="0065323A">
      <w:pPr>
        <w:tabs>
          <w:tab w:val="center" w:pos="4716"/>
        </w:tabs>
        <w:spacing w:line="276" w:lineRule="auto"/>
        <w:ind w:left="360"/>
        <w:jc w:val="both"/>
        <w:rPr>
          <w:rFonts w:ascii="Times New Roman" w:hAnsi="Times New Roman" w:cs="Times New Roman"/>
          <w:sz w:val="24"/>
          <w:szCs w:val="24"/>
        </w:rPr>
      </w:pPr>
      <w:r w:rsidRPr="00CF64DA">
        <w:rPr>
          <w:rFonts w:ascii="Times New Roman" w:hAnsi="Times New Roman" w:cs="Times New Roman"/>
          <w:sz w:val="24"/>
          <w:szCs w:val="24"/>
        </w:rPr>
        <w:t> </w:t>
      </w:r>
      <w:r w:rsidR="0065323A">
        <w:rPr>
          <w:rFonts w:ascii="Times New Roman" w:hAnsi="Times New Roman" w:cs="Times New Roman"/>
          <w:sz w:val="24"/>
          <w:szCs w:val="24"/>
        </w:rPr>
        <w:tab/>
      </w:r>
    </w:p>
    <w:p w:rsidR="00CF64DA" w:rsidRPr="00CF64DA" w:rsidRDefault="00CF64DA" w:rsidP="00337F39">
      <w:pPr>
        <w:spacing w:line="276" w:lineRule="auto"/>
        <w:jc w:val="both"/>
        <w:rPr>
          <w:rFonts w:ascii="Times New Roman" w:hAnsi="Times New Roman" w:cs="Times New Roman"/>
          <w:sz w:val="24"/>
          <w:szCs w:val="24"/>
        </w:rPr>
      </w:pPr>
      <w:r w:rsidRPr="00CF64DA">
        <w:rPr>
          <w:rFonts w:ascii="Times New Roman" w:hAnsi="Times New Roman" w:cs="Times New Roman"/>
          <w:sz w:val="24"/>
          <w:szCs w:val="24"/>
        </w:rPr>
        <w:t>Als Teil des Prozesses, im Laufe dessen Sie uns Ihre persönlichen Daten zur Verfügung stellen, können diese Daten per Internet ebenfalls weitergesendet werden. Trotz der Tatsache, dass wir alle Maßnahmen im Interesse des  Schutzes der persönlichen Daten einleiten, kann die  Weiterleitung per Internet nicht als vollkommen sicher betrachtet werden. Dementsprechend müssen Sie zur Kenntnis nehmen, dass wir für die Sicherheit der Datenweiterleitung über unsere Webseite keine vollkommene Verantwortung übernehmen können, die auf diese Weise erfolgende Weiterleitung erfolgt auf Ihre eigene Verantwortung. Sobald Ihre Daten in unserem System eintreffen, halten wir strenge Verfahren im Interesse der Sicherheit ein, zum Zweck der Verhinderung der rechtswidrigen Verwendung.</w:t>
      </w:r>
    </w:p>
    <w:p w:rsidR="001E1076" w:rsidRDefault="00CF64DA" w:rsidP="001E1076">
      <w:pPr>
        <w:spacing w:line="276" w:lineRule="auto"/>
        <w:jc w:val="both"/>
        <w:rPr>
          <w:rFonts w:ascii="Times New Roman" w:hAnsi="Times New Roman" w:cs="Times New Roman"/>
          <w:sz w:val="24"/>
          <w:szCs w:val="24"/>
        </w:rPr>
      </w:pPr>
      <w:r w:rsidRPr="00CF64DA">
        <w:rPr>
          <w:rFonts w:ascii="Times New Roman" w:hAnsi="Times New Roman" w:cs="Times New Roman"/>
          <w:sz w:val="24"/>
          <w:szCs w:val="24"/>
        </w:rPr>
        <w:t>Unsere Webseiten, mobilen Apps bzw. unsere Medienseiten könne von Zeit zu</w:t>
      </w:r>
      <w:r w:rsidR="006B108E">
        <w:rPr>
          <w:rFonts w:ascii="Times New Roman" w:hAnsi="Times New Roman" w:cs="Times New Roman"/>
          <w:sz w:val="24"/>
          <w:szCs w:val="24"/>
        </w:rPr>
        <w:t>r</w:t>
      </w:r>
      <w:r w:rsidRPr="00CF64DA">
        <w:rPr>
          <w:rFonts w:ascii="Times New Roman" w:hAnsi="Times New Roman" w:cs="Times New Roman"/>
          <w:sz w:val="24"/>
          <w:szCs w:val="24"/>
        </w:rPr>
        <w:t xml:space="preserve"> Zeit solche Hinweise enthalten, die auf solche von dritten Personen betriebenen Webseiten bzw. auf Partnersysteme hinweisen, deren neue Datenverwaltung geh</w:t>
      </w:r>
      <w:r w:rsidR="001E1076">
        <w:rPr>
          <w:rFonts w:ascii="Times New Roman" w:hAnsi="Times New Roman" w:cs="Times New Roman"/>
          <w:sz w:val="24"/>
          <w:szCs w:val="24"/>
        </w:rPr>
        <w:t>ört nicht zu unserer Tätigkeit.</w:t>
      </w:r>
    </w:p>
    <w:p w:rsidR="005952D6" w:rsidRPr="001E1076" w:rsidRDefault="005952D6" w:rsidP="001E1076">
      <w:pPr>
        <w:spacing w:line="276" w:lineRule="auto"/>
        <w:jc w:val="both"/>
        <w:rPr>
          <w:rFonts w:ascii="Times New Roman" w:hAnsi="Times New Roman" w:cs="Times New Roman"/>
          <w:sz w:val="24"/>
          <w:szCs w:val="24"/>
        </w:rPr>
      </w:pPr>
      <w:r w:rsidRPr="00337F39">
        <w:rPr>
          <w:rFonts w:ascii="Times New Roman" w:hAnsi="Times New Roman" w:cs="Times New Roman"/>
          <w:sz w:val="32"/>
          <w:szCs w:val="32"/>
        </w:rPr>
        <w:t>Unsere allgemeinen Datenverwaltungsrichtlinien</w:t>
      </w:r>
    </w:p>
    <w:p w:rsidR="005952D6" w:rsidRDefault="005952D6" w:rsidP="00337F39">
      <w:pPr>
        <w:spacing w:after="0" w:line="276" w:lineRule="auto"/>
        <w:ind w:left="360"/>
        <w:rPr>
          <w:rFonts w:ascii="Times New Roman" w:hAnsi="Times New Roman" w:cs="Times New Roman"/>
          <w:sz w:val="24"/>
          <w:szCs w:val="24"/>
        </w:rPr>
      </w:pPr>
      <w:r w:rsidRPr="005952D6">
        <w:rPr>
          <w:rFonts w:ascii="Times New Roman" w:hAnsi="Times New Roman" w:cs="Times New Roman"/>
          <w:sz w:val="24"/>
          <w:szCs w:val="24"/>
        </w:rPr>
        <w:t>Die Datenverwaltung der Tätigkeit der</w:t>
      </w:r>
      <w:r>
        <w:rPr>
          <w:rFonts w:ascii="Times New Roman" w:hAnsi="Times New Roman" w:cs="Times New Roman"/>
          <w:sz w:val="24"/>
          <w:szCs w:val="24"/>
        </w:rPr>
        <w:t xml:space="preserve"> Wlasitsch-Dental GmbH</w:t>
      </w:r>
      <w:r w:rsidRPr="005952D6">
        <w:rPr>
          <w:rFonts w:ascii="Times New Roman" w:hAnsi="Times New Roman" w:cs="Times New Roman"/>
          <w:sz w:val="24"/>
          <w:szCs w:val="24"/>
        </w:rPr>
        <w:t xml:space="preserve"> basiert auf freiwilliger Zustimmung bzw. auf gesetzlicher Vollmacht.</w:t>
      </w:r>
    </w:p>
    <w:p w:rsidR="00337F39" w:rsidRPr="005952D6" w:rsidRDefault="00337F39" w:rsidP="00337F39">
      <w:pPr>
        <w:spacing w:after="0" w:line="276" w:lineRule="auto"/>
        <w:ind w:left="360"/>
        <w:rPr>
          <w:rFonts w:ascii="Times New Roman" w:hAnsi="Times New Roman" w:cs="Times New Roman"/>
          <w:sz w:val="24"/>
          <w:szCs w:val="24"/>
        </w:rPr>
      </w:pPr>
    </w:p>
    <w:p w:rsidR="005952D6" w:rsidRPr="005952D6" w:rsidRDefault="005952D6" w:rsidP="00337F39">
      <w:pPr>
        <w:numPr>
          <w:ilvl w:val="0"/>
          <w:numId w:val="18"/>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Im Falle der Datenverwaltung basierend auf freiwilliger Zustimmung können die Betroffenen diese Zustimmung in jeder Phase der Datenverwaltung widerrufen.</w:t>
      </w:r>
    </w:p>
    <w:p w:rsidR="005952D6" w:rsidRDefault="005952D6" w:rsidP="00337F39">
      <w:pPr>
        <w:numPr>
          <w:ilvl w:val="0"/>
          <w:numId w:val="18"/>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In bestimmten Fällen machen die Rechtsvorschriften die Verwaltung, Speicherung, Weiterleitung des bestimmten Datenkreises obligatorisch, worüber wir die Betroffenen separat informieren.</w:t>
      </w:r>
    </w:p>
    <w:p w:rsidR="00337F39" w:rsidRPr="005952D6" w:rsidRDefault="00337F39" w:rsidP="00337F39">
      <w:pPr>
        <w:spacing w:after="0" w:line="276" w:lineRule="auto"/>
        <w:ind w:left="720"/>
        <w:rPr>
          <w:rFonts w:ascii="Times New Roman" w:hAnsi="Times New Roman" w:cs="Times New Roman"/>
          <w:sz w:val="24"/>
          <w:szCs w:val="24"/>
        </w:rPr>
      </w:pPr>
    </w:p>
    <w:p w:rsidR="00CF64DA" w:rsidRDefault="005952D6" w:rsidP="00DA4D04">
      <w:pPr>
        <w:spacing w:after="0" w:line="276" w:lineRule="auto"/>
        <w:ind w:left="360"/>
        <w:jc w:val="both"/>
        <w:rPr>
          <w:rFonts w:ascii="Times New Roman" w:hAnsi="Times New Roman" w:cs="Times New Roman"/>
          <w:sz w:val="24"/>
          <w:szCs w:val="24"/>
        </w:rPr>
      </w:pPr>
      <w:r w:rsidRPr="005952D6">
        <w:rPr>
          <w:rFonts w:ascii="Times New Roman" w:hAnsi="Times New Roman" w:cs="Times New Roman"/>
          <w:sz w:val="24"/>
          <w:szCs w:val="24"/>
        </w:rPr>
        <w:t xml:space="preserve">Wir machen </w:t>
      </w:r>
      <w:r>
        <w:rPr>
          <w:rFonts w:ascii="Times New Roman" w:hAnsi="Times New Roman" w:cs="Times New Roman"/>
          <w:sz w:val="24"/>
          <w:szCs w:val="24"/>
        </w:rPr>
        <w:t xml:space="preserve">für </w:t>
      </w:r>
      <w:r w:rsidRPr="005952D6">
        <w:rPr>
          <w:rFonts w:ascii="Times New Roman" w:hAnsi="Times New Roman" w:cs="Times New Roman"/>
          <w:sz w:val="24"/>
          <w:szCs w:val="24"/>
        </w:rPr>
        <w:t>die</w:t>
      </w:r>
      <w:r>
        <w:rPr>
          <w:rFonts w:ascii="Times New Roman" w:hAnsi="Times New Roman" w:cs="Times New Roman"/>
          <w:sz w:val="24"/>
          <w:szCs w:val="24"/>
        </w:rPr>
        <w:t xml:space="preserve"> Wlasitsch-Dental GmbH</w:t>
      </w:r>
      <w:r w:rsidRPr="005952D6">
        <w:rPr>
          <w:rFonts w:ascii="Times New Roman" w:hAnsi="Times New Roman" w:cs="Times New Roman"/>
          <w:sz w:val="24"/>
          <w:szCs w:val="24"/>
        </w:rPr>
        <w:t xml:space="preserve"> Daten mitteilenden Personen darauf aufmerksam, dass falls Sie nicht Ihre eigenen Daten angeben, so ist es die Pflicht des Datenmitteilenden die Zustimmung der betroffenen Person einzuholen</w:t>
      </w:r>
      <w:r w:rsidR="00337F39">
        <w:rPr>
          <w:rFonts w:ascii="Times New Roman" w:hAnsi="Times New Roman" w:cs="Times New Roman"/>
          <w:sz w:val="24"/>
          <w:szCs w:val="24"/>
        </w:rPr>
        <w:t>!</w:t>
      </w:r>
    </w:p>
    <w:p w:rsidR="005952D6" w:rsidRDefault="00337F39" w:rsidP="00337F39">
      <w:pPr>
        <w:tabs>
          <w:tab w:val="left" w:pos="2445"/>
        </w:tabs>
        <w:spacing w:after="0" w:line="276" w:lineRule="auto"/>
        <w:ind w:left="360"/>
        <w:rPr>
          <w:rFonts w:ascii="Times New Roman" w:hAnsi="Times New Roman" w:cs="Times New Roman"/>
          <w:sz w:val="24"/>
          <w:szCs w:val="24"/>
        </w:rPr>
      </w:pPr>
      <w:r>
        <w:rPr>
          <w:rFonts w:ascii="Times New Roman" w:hAnsi="Times New Roman" w:cs="Times New Roman"/>
          <w:sz w:val="24"/>
          <w:szCs w:val="24"/>
        </w:rPr>
        <w:tab/>
      </w:r>
    </w:p>
    <w:p w:rsidR="005952D6" w:rsidRDefault="005952D6" w:rsidP="00337F39">
      <w:pPr>
        <w:spacing w:after="0" w:line="276" w:lineRule="auto"/>
        <w:ind w:left="360"/>
        <w:rPr>
          <w:rFonts w:ascii="Times New Roman" w:hAnsi="Times New Roman" w:cs="Times New Roman"/>
          <w:sz w:val="24"/>
          <w:szCs w:val="24"/>
        </w:rPr>
      </w:pPr>
    </w:p>
    <w:p w:rsidR="005952D6" w:rsidRPr="005952D6" w:rsidRDefault="005952D6" w:rsidP="00337F39">
      <w:pPr>
        <w:spacing w:after="0" w:line="276" w:lineRule="auto"/>
        <w:ind w:left="360"/>
        <w:rPr>
          <w:rFonts w:ascii="Times New Roman" w:hAnsi="Times New Roman" w:cs="Times New Roman"/>
          <w:b/>
          <w:sz w:val="24"/>
          <w:szCs w:val="24"/>
        </w:rPr>
      </w:pPr>
    </w:p>
    <w:p w:rsidR="005952D6" w:rsidRPr="005952D6" w:rsidRDefault="005952D6" w:rsidP="005952D6">
      <w:pPr>
        <w:spacing w:line="360" w:lineRule="auto"/>
        <w:ind w:left="360"/>
        <w:rPr>
          <w:rFonts w:ascii="Times New Roman" w:hAnsi="Times New Roman" w:cs="Times New Roman"/>
          <w:b/>
          <w:sz w:val="24"/>
          <w:szCs w:val="24"/>
        </w:rPr>
      </w:pPr>
      <w:r w:rsidRPr="005952D6">
        <w:rPr>
          <w:rFonts w:ascii="Times New Roman" w:hAnsi="Times New Roman" w:cs="Times New Roman"/>
          <w:b/>
          <w:sz w:val="24"/>
          <w:szCs w:val="24"/>
        </w:rPr>
        <w:lastRenderedPageBreak/>
        <w:t>Auskunftsrecht und Pflicht, das Recht des Patienten zur Informierung</w:t>
      </w:r>
    </w:p>
    <w:p w:rsid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Vor Beginn der Patientenversorgung muss der Patient über die Datenschutzordnung des Dienstleistenden informiert werden.</w:t>
      </w:r>
    </w:p>
    <w:p w:rsidR="00337F39" w:rsidRPr="005952D6" w:rsidRDefault="00337F39" w:rsidP="00337F39">
      <w:pPr>
        <w:spacing w:after="0" w:line="276" w:lineRule="auto"/>
        <w:ind w:left="720"/>
        <w:rPr>
          <w:rFonts w:ascii="Times New Roman" w:hAnsi="Times New Roman" w:cs="Times New Roman"/>
          <w:sz w:val="24"/>
          <w:szCs w:val="24"/>
        </w:rPr>
      </w:pPr>
    </w:p>
    <w:p w:rsid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Die Informierung des Patienten über den Datenschutz ist die Pflicht des die Behandlung durchführenden Zahnarztes.</w:t>
      </w:r>
    </w:p>
    <w:p w:rsidR="00967D4E" w:rsidRPr="005952D6" w:rsidRDefault="00967D4E" w:rsidP="00967D4E">
      <w:pPr>
        <w:spacing w:after="0" w:line="276" w:lineRule="auto"/>
        <w:rPr>
          <w:rFonts w:ascii="Times New Roman" w:hAnsi="Times New Roman" w:cs="Times New Roman"/>
          <w:sz w:val="24"/>
          <w:szCs w:val="24"/>
        </w:rPr>
      </w:pPr>
    </w:p>
    <w:p w:rsid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Die Auskunftserteilung bestätigt der Patient durch die Unterzeichnung des Dienstleistungsvertrags.</w:t>
      </w:r>
    </w:p>
    <w:p w:rsidR="00967D4E" w:rsidRPr="005952D6" w:rsidRDefault="00967D4E" w:rsidP="00967D4E">
      <w:pPr>
        <w:spacing w:after="0" w:line="276" w:lineRule="auto"/>
        <w:rPr>
          <w:rFonts w:ascii="Times New Roman" w:hAnsi="Times New Roman" w:cs="Times New Roman"/>
          <w:sz w:val="24"/>
          <w:szCs w:val="24"/>
        </w:rPr>
      </w:pPr>
    </w:p>
    <w:p w:rsid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Zur Dokumentation des Patienten muss seine eventuelle einschränkende Erklärung beigefügt werden. Die Auskunft der zu behandelnden Person in Verbindung mit der Heilbehandlung erteilt der die Behandlung durchführende Zahnarzt.</w:t>
      </w:r>
    </w:p>
    <w:p w:rsidR="00967D4E" w:rsidRPr="005952D6" w:rsidRDefault="00967D4E" w:rsidP="00967D4E">
      <w:pPr>
        <w:spacing w:after="0" w:line="276" w:lineRule="auto"/>
        <w:rPr>
          <w:rFonts w:ascii="Times New Roman" w:hAnsi="Times New Roman" w:cs="Times New Roman"/>
          <w:sz w:val="24"/>
          <w:szCs w:val="24"/>
        </w:rPr>
      </w:pPr>
    </w:p>
    <w:p w:rsid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Über die Pflegerelationen der Heilbehandlung des Patienten kann der ihn/sie versorgende Fachmitarbeiter Auskunft erteilen.</w:t>
      </w:r>
    </w:p>
    <w:p w:rsidR="00967D4E" w:rsidRPr="005952D6" w:rsidRDefault="00967D4E" w:rsidP="00967D4E">
      <w:pPr>
        <w:spacing w:after="0" w:line="276" w:lineRule="auto"/>
        <w:rPr>
          <w:rFonts w:ascii="Times New Roman" w:hAnsi="Times New Roman" w:cs="Times New Roman"/>
          <w:sz w:val="24"/>
          <w:szCs w:val="24"/>
        </w:rPr>
      </w:pPr>
    </w:p>
    <w:p w:rsid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Fachmitarbeiter bzw. sonstige Mitarbeiter können über die Heilbehandlung des Patienten keine Auskunft erteilen, mit Ausnahme, wenn der die Behandlung des gegebenen Patienten durchführende Zahnarzt eine Vollmacht erteilt hat.</w:t>
      </w:r>
    </w:p>
    <w:p w:rsidR="00967D4E" w:rsidRPr="005952D6" w:rsidRDefault="00967D4E" w:rsidP="00967D4E">
      <w:pPr>
        <w:spacing w:after="0" w:line="276" w:lineRule="auto"/>
        <w:rPr>
          <w:rFonts w:ascii="Times New Roman" w:hAnsi="Times New Roman" w:cs="Times New Roman"/>
          <w:sz w:val="24"/>
          <w:szCs w:val="24"/>
        </w:rPr>
      </w:pPr>
    </w:p>
    <w:p w:rsidR="005952D6" w:rsidRPr="005952D6" w:rsidRDefault="005952D6" w:rsidP="00337F39">
      <w:pPr>
        <w:numPr>
          <w:ilvl w:val="0"/>
          <w:numId w:val="19"/>
        </w:numPr>
        <w:spacing w:after="0" w:line="276" w:lineRule="auto"/>
        <w:rPr>
          <w:rFonts w:ascii="Times New Roman" w:hAnsi="Times New Roman" w:cs="Times New Roman"/>
          <w:sz w:val="24"/>
          <w:szCs w:val="24"/>
        </w:rPr>
      </w:pPr>
      <w:r w:rsidRPr="005952D6">
        <w:rPr>
          <w:rFonts w:ascii="Times New Roman" w:hAnsi="Times New Roman" w:cs="Times New Roman"/>
          <w:sz w:val="24"/>
          <w:szCs w:val="24"/>
        </w:rPr>
        <w:t>Die Auskunft erfolgt persönlich.</w:t>
      </w:r>
    </w:p>
    <w:p w:rsidR="00CF64DA" w:rsidRDefault="00CF64DA" w:rsidP="003F5E8D">
      <w:pPr>
        <w:tabs>
          <w:tab w:val="left" w:pos="720"/>
        </w:tabs>
        <w:spacing w:line="360" w:lineRule="auto"/>
        <w:ind w:left="720"/>
        <w:rPr>
          <w:rFonts w:ascii="Times New Roman" w:hAnsi="Times New Roman" w:cs="Times New Roman"/>
          <w:sz w:val="24"/>
          <w:szCs w:val="24"/>
        </w:rPr>
      </w:pPr>
    </w:p>
    <w:p w:rsidR="003F5E8D" w:rsidRPr="003F5E8D" w:rsidRDefault="003F5E8D" w:rsidP="003F5E8D">
      <w:pPr>
        <w:tabs>
          <w:tab w:val="left" w:pos="720"/>
        </w:tabs>
        <w:spacing w:line="360" w:lineRule="auto"/>
        <w:ind w:left="360"/>
        <w:rPr>
          <w:rFonts w:ascii="Times New Roman" w:hAnsi="Times New Roman" w:cs="Times New Roman"/>
          <w:sz w:val="24"/>
          <w:szCs w:val="24"/>
        </w:rPr>
      </w:pPr>
      <w:r w:rsidRPr="003F5E8D">
        <w:rPr>
          <w:rFonts w:ascii="Times New Roman" w:hAnsi="Times New Roman" w:cs="Times New Roman"/>
          <w:b/>
          <w:bCs/>
          <w:sz w:val="24"/>
          <w:szCs w:val="24"/>
        </w:rPr>
        <w:t>Die im Laufe der Heilbehandlung anwesenden Personen</w:t>
      </w:r>
    </w:p>
    <w:p w:rsidR="003F5E8D" w:rsidRPr="003F5E8D" w:rsidRDefault="003F5E8D" w:rsidP="00F9343F">
      <w:pPr>
        <w:tabs>
          <w:tab w:val="left" w:pos="720"/>
        </w:tabs>
        <w:spacing w:line="276" w:lineRule="auto"/>
        <w:ind w:left="360"/>
        <w:jc w:val="both"/>
        <w:rPr>
          <w:rFonts w:ascii="Times New Roman" w:hAnsi="Times New Roman" w:cs="Times New Roman"/>
          <w:sz w:val="24"/>
          <w:szCs w:val="24"/>
        </w:rPr>
      </w:pPr>
      <w:r w:rsidRPr="003F5E8D">
        <w:rPr>
          <w:rFonts w:ascii="Times New Roman" w:hAnsi="Times New Roman" w:cs="Times New Roman"/>
          <w:sz w:val="24"/>
          <w:szCs w:val="24"/>
        </w:rPr>
        <w:t>Der Patient hat das Recht, dass im Laufe der Untersuchung und der Heilbehandlung nur die Personen anwesend sind, deren Teilnahme an der Versorgung notwendig ist, bzw. die Personen zu deren Anwesenheit der Patient eingewilligt hat mit Ausnahme wenn das Gesetz dies nicht abweichend regelt.</w:t>
      </w:r>
    </w:p>
    <w:p w:rsidR="003F5E8D" w:rsidRPr="003F5E8D" w:rsidRDefault="003F5E8D" w:rsidP="003F5E8D">
      <w:pPr>
        <w:tabs>
          <w:tab w:val="left" w:pos="720"/>
        </w:tabs>
        <w:spacing w:line="360" w:lineRule="auto"/>
        <w:ind w:left="360"/>
        <w:rPr>
          <w:rFonts w:ascii="Times New Roman" w:hAnsi="Times New Roman" w:cs="Times New Roman"/>
          <w:b/>
          <w:sz w:val="24"/>
          <w:szCs w:val="24"/>
        </w:rPr>
      </w:pPr>
      <w:r w:rsidRPr="003F5E8D">
        <w:rPr>
          <w:rFonts w:ascii="Times New Roman" w:hAnsi="Times New Roman" w:cs="Times New Roman"/>
          <w:b/>
          <w:sz w:val="24"/>
          <w:szCs w:val="24"/>
        </w:rPr>
        <w:t>Auskunft von Angehörigen und sonstigen Personen</w:t>
      </w:r>
    </w:p>
    <w:p w:rsidR="003F5E8D" w:rsidRDefault="003F5E8D" w:rsidP="00F9343F">
      <w:pPr>
        <w:tabs>
          <w:tab w:val="left" w:pos="720"/>
        </w:tabs>
        <w:spacing w:line="276" w:lineRule="auto"/>
        <w:ind w:left="360"/>
        <w:jc w:val="both"/>
        <w:rPr>
          <w:rFonts w:ascii="Times New Roman" w:hAnsi="Times New Roman" w:cs="Times New Roman"/>
          <w:sz w:val="24"/>
          <w:szCs w:val="24"/>
        </w:rPr>
      </w:pPr>
      <w:r w:rsidRPr="003F5E8D">
        <w:rPr>
          <w:rFonts w:ascii="Times New Roman" w:hAnsi="Times New Roman" w:cs="Times New Roman"/>
          <w:sz w:val="24"/>
          <w:szCs w:val="24"/>
        </w:rPr>
        <w:t>Der Patient kann bei der Anmeldung beim Dienstleistenden oder auch später darüber verordnen, an welche Personen detaillierte oder vollständige Auskunft über seine Krankheit, deren voraussichtlichen Ausgang, Veränderung des Gesundheitszustandes erteilt werden kann, bzw. wer aus diesem Kreise ausschließbar ist. Der Patient muss über die Möglichkeit der Verordnung informiert werden.</w:t>
      </w:r>
    </w:p>
    <w:p w:rsidR="003F5E8D" w:rsidRDefault="003F5E8D" w:rsidP="003F5E8D">
      <w:pPr>
        <w:tabs>
          <w:tab w:val="left" w:pos="720"/>
        </w:tabs>
        <w:spacing w:line="360" w:lineRule="auto"/>
        <w:ind w:left="360"/>
        <w:rPr>
          <w:rFonts w:ascii="Times New Roman" w:hAnsi="Times New Roman" w:cs="Times New Roman"/>
          <w:sz w:val="24"/>
          <w:szCs w:val="24"/>
        </w:rPr>
      </w:pPr>
    </w:p>
    <w:p w:rsidR="003F5E8D" w:rsidRPr="003F5E8D" w:rsidRDefault="003F5E8D" w:rsidP="003F5E8D">
      <w:pPr>
        <w:tabs>
          <w:tab w:val="left" w:pos="720"/>
        </w:tabs>
        <w:spacing w:line="360" w:lineRule="auto"/>
        <w:ind w:left="360"/>
        <w:rPr>
          <w:rFonts w:ascii="Times New Roman" w:hAnsi="Times New Roman" w:cs="Times New Roman"/>
          <w:b/>
          <w:sz w:val="24"/>
          <w:szCs w:val="24"/>
        </w:rPr>
      </w:pPr>
      <w:r w:rsidRPr="003F5E8D">
        <w:rPr>
          <w:rFonts w:ascii="Times New Roman" w:hAnsi="Times New Roman" w:cs="Times New Roman"/>
          <w:b/>
          <w:sz w:val="24"/>
          <w:szCs w:val="24"/>
        </w:rPr>
        <w:t>Das Recht des Kennenlernens der medizinischen Dokumentation</w:t>
      </w:r>
    </w:p>
    <w:p w:rsidR="003F5E8D" w:rsidRPr="003F5E8D" w:rsidRDefault="003F5E8D" w:rsidP="00F9343F">
      <w:pPr>
        <w:tabs>
          <w:tab w:val="left" w:pos="720"/>
        </w:tabs>
        <w:spacing w:line="276" w:lineRule="auto"/>
        <w:ind w:left="360"/>
        <w:jc w:val="both"/>
        <w:rPr>
          <w:rFonts w:ascii="Times New Roman" w:hAnsi="Times New Roman" w:cs="Times New Roman"/>
          <w:sz w:val="24"/>
          <w:szCs w:val="24"/>
        </w:rPr>
      </w:pPr>
      <w:r w:rsidRPr="003F5E8D">
        <w:rPr>
          <w:rFonts w:ascii="Times New Roman" w:hAnsi="Times New Roman" w:cs="Times New Roman"/>
          <w:sz w:val="24"/>
          <w:szCs w:val="24"/>
        </w:rPr>
        <w:t xml:space="preserve">Der Patient (oder der gesetzliche Vertreter) ist berechtigt Auskunft über die sich auf ihn/sie beziehenden personenidentifizierenden und medizinischen Daten zu erhalten, und hat das </w:t>
      </w:r>
      <w:r w:rsidRPr="003F5E8D">
        <w:rPr>
          <w:rFonts w:ascii="Times New Roman" w:hAnsi="Times New Roman" w:cs="Times New Roman"/>
          <w:sz w:val="24"/>
          <w:szCs w:val="24"/>
        </w:rPr>
        <w:lastRenderedPageBreak/>
        <w:t>Recht Einsicht in die medizinische Dokumentation zu erlangen. Der Gesundheitsdienstleistende verfügt über die medizinische Dokumentation, der Patient allerdings verfügt über die darin angeführten Daten.</w:t>
      </w:r>
    </w:p>
    <w:p w:rsidR="003F5E8D" w:rsidRPr="003F5E8D" w:rsidRDefault="003F5E8D" w:rsidP="003F5E8D">
      <w:pPr>
        <w:tabs>
          <w:tab w:val="left" w:pos="720"/>
        </w:tabs>
        <w:spacing w:line="360" w:lineRule="auto"/>
        <w:ind w:left="360"/>
        <w:rPr>
          <w:rFonts w:ascii="Times New Roman" w:hAnsi="Times New Roman" w:cs="Times New Roman"/>
          <w:b/>
          <w:sz w:val="24"/>
          <w:szCs w:val="24"/>
        </w:rPr>
      </w:pPr>
      <w:r w:rsidRPr="003F5E8D">
        <w:rPr>
          <w:rFonts w:ascii="Times New Roman" w:hAnsi="Times New Roman" w:cs="Times New Roman"/>
          <w:b/>
          <w:sz w:val="24"/>
          <w:szCs w:val="24"/>
        </w:rPr>
        <w:t>Der Patient ist berechtigt</w:t>
      </w:r>
    </w:p>
    <w:p w:rsidR="003F5E8D" w:rsidRPr="003F5E8D" w:rsidRDefault="003F5E8D" w:rsidP="00967D4E">
      <w:pPr>
        <w:numPr>
          <w:ilvl w:val="0"/>
          <w:numId w:val="20"/>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Auskunft über die Verwaltung der mit der Heilbehandlung verbundenen Daten zu erhalten,</w:t>
      </w:r>
    </w:p>
    <w:p w:rsidR="003F5E8D" w:rsidRPr="003F5E8D" w:rsidRDefault="003F5E8D" w:rsidP="00967D4E">
      <w:pPr>
        <w:numPr>
          <w:ilvl w:val="0"/>
          <w:numId w:val="20"/>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die sich auf ihn/sie beziehenden medizinischen Daten kennenzulernen,</w:t>
      </w:r>
    </w:p>
    <w:p w:rsidR="003F5E8D" w:rsidRDefault="003F5E8D" w:rsidP="00967D4E">
      <w:pPr>
        <w:numPr>
          <w:ilvl w:val="0"/>
          <w:numId w:val="20"/>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in die medizinische Dokumentation Einsicht zu erhalten, weiterhin über diese einen Auszug oder eine Kopie anzufertigen oder auf eigene Kosten eine Kopie zu erhalten.</w:t>
      </w:r>
    </w:p>
    <w:p w:rsidR="00D269B2" w:rsidRPr="003F5E8D" w:rsidRDefault="00D269B2" w:rsidP="00D269B2">
      <w:pPr>
        <w:spacing w:after="0" w:line="276" w:lineRule="auto"/>
        <w:ind w:left="720"/>
        <w:rPr>
          <w:rFonts w:ascii="Times New Roman" w:hAnsi="Times New Roman" w:cs="Times New Roman"/>
          <w:sz w:val="24"/>
          <w:szCs w:val="24"/>
        </w:rPr>
      </w:pPr>
    </w:p>
    <w:p w:rsidR="003F5E8D" w:rsidRDefault="003F5E8D" w:rsidP="00D269B2">
      <w:pPr>
        <w:tabs>
          <w:tab w:val="left" w:pos="720"/>
        </w:tabs>
        <w:spacing w:after="0" w:line="276" w:lineRule="auto"/>
        <w:ind w:left="360"/>
        <w:jc w:val="both"/>
        <w:rPr>
          <w:rFonts w:ascii="Times New Roman" w:hAnsi="Times New Roman" w:cs="Times New Roman"/>
          <w:sz w:val="24"/>
          <w:szCs w:val="24"/>
        </w:rPr>
      </w:pPr>
      <w:r w:rsidRPr="003F5E8D">
        <w:rPr>
          <w:rFonts w:ascii="Times New Roman" w:hAnsi="Times New Roman" w:cs="Times New Roman"/>
          <w:sz w:val="24"/>
          <w:szCs w:val="24"/>
        </w:rPr>
        <w:t>Unsere Datenverwaltungsgrundsätze steh</w:t>
      </w:r>
      <w:r w:rsidR="00D269B2">
        <w:rPr>
          <w:rFonts w:ascii="Times New Roman" w:hAnsi="Times New Roman" w:cs="Times New Roman"/>
          <w:sz w:val="24"/>
          <w:szCs w:val="24"/>
        </w:rPr>
        <w:t xml:space="preserve">en im Einklang mit den gültigen </w:t>
      </w:r>
      <w:r w:rsidRPr="003F5E8D">
        <w:rPr>
          <w:rFonts w:ascii="Times New Roman" w:hAnsi="Times New Roman" w:cs="Times New Roman"/>
          <w:sz w:val="24"/>
          <w:szCs w:val="24"/>
        </w:rPr>
        <w:t>Rechtsvorschriften des Datenschutzes, so vor allem mit den folgenden:</w:t>
      </w:r>
    </w:p>
    <w:p w:rsidR="00D269B2" w:rsidRPr="003F5E8D" w:rsidRDefault="00D269B2" w:rsidP="00D269B2">
      <w:pPr>
        <w:tabs>
          <w:tab w:val="left" w:pos="1635"/>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Gesetz Nr. CXII von 2011 – über das Informationsselbstbestimmungsrecht und der Informationsfreiheit (Infogesetz);  </w:t>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Verordnung des Europäischen Parlaments und Rats (EU) Nr. 2016/679 (27. April 2016) – Schutz bezüglich der natürlichen Personen und der Verwaltung ihrer persönlichen Daten, weiterhin des freien Stroms solcher Daten, weiterhin über die Außerkraftsetzung der Verordnung Nr. 95/46/EG (allgemeine Datenschutzverordnung, GDPR) ;</w:t>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Gesetz Nr. V von 2013</w:t>
      </w:r>
      <w:r w:rsidR="00D269B2">
        <w:rPr>
          <w:rFonts w:ascii="Times New Roman" w:hAnsi="Times New Roman" w:cs="Times New Roman"/>
          <w:sz w:val="24"/>
          <w:szCs w:val="24"/>
        </w:rPr>
        <w:t>-</w:t>
      </w:r>
      <w:r w:rsidRPr="003F5E8D">
        <w:rPr>
          <w:rFonts w:ascii="Times New Roman" w:hAnsi="Times New Roman" w:cs="Times New Roman"/>
          <w:sz w:val="24"/>
          <w:szCs w:val="24"/>
        </w:rPr>
        <w:t>über das Bürgerliche Gesetzbuch (BGB);  </w:t>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Gesetz Nr. C. von 2000 – über das Rechnungswesen (Rechnungswesengesetz);  </w:t>
      </w:r>
    </w:p>
    <w:p w:rsidR="003F5E8D" w:rsidRPr="003F5E8D" w:rsidRDefault="00D269B2" w:rsidP="00D269B2">
      <w:pPr>
        <w:numPr>
          <w:ilvl w:val="0"/>
          <w:numId w:val="21"/>
        </w:numPr>
        <w:tabs>
          <w:tab w:val="left" w:pos="720"/>
        </w:tabs>
        <w:spacing w:after="0" w:line="276" w:lineRule="auto"/>
        <w:rPr>
          <w:rFonts w:ascii="Times New Roman" w:hAnsi="Times New Roman" w:cs="Times New Roman"/>
          <w:sz w:val="24"/>
          <w:szCs w:val="24"/>
        </w:rPr>
      </w:pPr>
      <w:r>
        <w:rPr>
          <w:rFonts w:ascii="Times New Roman" w:hAnsi="Times New Roman" w:cs="Times New Roman"/>
          <w:sz w:val="24"/>
          <w:szCs w:val="24"/>
        </w:rPr>
        <w:t>Gesetz Nr. LIII. von 2017-</w:t>
      </w:r>
      <w:r w:rsidR="003F5E8D" w:rsidRPr="003F5E8D">
        <w:rPr>
          <w:rFonts w:ascii="Times New Roman" w:hAnsi="Times New Roman" w:cs="Times New Roman"/>
          <w:sz w:val="24"/>
          <w:szCs w:val="24"/>
        </w:rPr>
        <w:t>über die Vorbeugung und Verhinderung der Finanzierung der Geldwäsche und Terrorismus;  </w:t>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Gesetz Nr. XLVII von 1997 über die Verwaltung und Schutz der medizinischen und der damit verbundenen persönlichen Daten</w:t>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Gesetz Nr. CLIV von 1997 über das Gesundheitswesen</w:t>
      </w:r>
    </w:p>
    <w:p w:rsidR="003F5E8D" w:rsidRP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Verordnung Nr. 60/2003. (X. 20.) ESzCsM über die zur Gewährleistung von Gesundheitsdienstleistungen notwendigen fachlichen Mindestbedingungen</w:t>
      </w:r>
    </w:p>
    <w:p w:rsidR="003F5E8D" w:rsidRDefault="003F5E8D" w:rsidP="00D269B2">
      <w:pPr>
        <w:numPr>
          <w:ilvl w:val="0"/>
          <w:numId w:val="21"/>
        </w:numPr>
        <w:tabs>
          <w:tab w:val="left" w:pos="720"/>
        </w:tabs>
        <w:spacing w:after="0" w:line="276" w:lineRule="auto"/>
        <w:rPr>
          <w:rFonts w:ascii="Times New Roman" w:hAnsi="Times New Roman" w:cs="Times New Roman"/>
          <w:sz w:val="24"/>
          <w:szCs w:val="24"/>
        </w:rPr>
      </w:pPr>
      <w:r w:rsidRPr="003F5E8D">
        <w:rPr>
          <w:rFonts w:ascii="Times New Roman" w:hAnsi="Times New Roman" w:cs="Times New Roman"/>
          <w:sz w:val="24"/>
          <w:szCs w:val="24"/>
        </w:rPr>
        <w:t>Verordnung Nr. 62/1997. (XII. 21.) NM über die einzelnen Fragen der Verwaltung der medizinischen und der damit verbundenen persönlichen Daten</w:t>
      </w:r>
    </w:p>
    <w:p w:rsidR="00D269B2" w:rsidRPr="003F5E8D" w:rsidRDefault="00D269B2" w:rsidP="00D269B2">
      <w:pPr>
        <w:spacing w:after="0" w:line="276" w:lineRule="auto"/>
        <w:ind w:left="720"/>
        <w:rPr>
          <w:rFonts w:ascii="Times New Roman" w:hAnsi="Times New Roman" w:cs="Times New Roman"/>
          <w:sz w:val="24"/>
          <w:szCs w:val="24"/>
        </w:rPr>
      </w:pPr>
    </w:p>
    <w:p w:rsidR="003F5E8D" w:rsidRPr="003F5E8D" w:rsidRDefault="003F5E8D" w:rsidP="00D269B2">
      <w:pPr>
        <w:tabs>
          <w:tab w:val="left" w:pos="720"/>
        </w:tabs>
        <w:spacing w:line="276" w:lineRule="auto"/>
        <w:ind w:left="360"/>
        <w:rPr>
          <w:rFonts w:ascii="Times New Roman" w:hAnsi="Times New Roman" w:cs="Times New Roman"/>
          <w:b/>
          <w:sz w:val="24"/>
          <w:szCs w:val="24"/>
        </w:rPr>
      </w:pPr>
      <w:r w:rsidRPr="003F5E8D">
        <w:rPr>
          <w:rFonts w:ascii="Times New Roman" w:hAnsi="Times New Roman" w:cs="Times New Roman"/>
          <w:b/>
          <w:sz w:val="24"/>
          <w:szCs w:val="24"/>
        </w:rPr>
        <w:t>Berichtserstellungspflicht gegenüber den Behörden:</w:t>
      </w:r>
    </w:p>
    <w:p w:rsidR="003F5E8D" w:rsidRPr="003F5E8D" w:rsidRDefault="003F5E8D" w:rsidP="00D269B2">
      <w:pPr>
        <w:numPr>
          <w:ilvl w:val="0"/>
          <w:numId w:val="22"/>
        </w:numPr>
        <w:tabs>
          <w:tab w:val="left" w:pos="720"/>
        </w:tabs>
        <w:spacing w:line="276" w:lineRule="auto"/>
        <w:rPr>
          <w:rFonts w:ascii="Times New Roman" w:hAnsi="Times New Roman" w:cs="Times New Roman"/>
          <w:sz w:val="24"/>
          <w:szCs w:val="24"/>
        </w:rPr>
      </w:pPr>
      <w:r w:rsidRPr="003F5E8D">
        <w:rPr>
          <w:rFonts w:ascii="Times New Roman" w:hAnsi="Times New Roman" w:cs="Times New Roman"/>
          <w:sz w:val="24"/>
          <w:szCs w:val="24"/>
        </w:rPr>
        <w:t>Vier Patientenregister (Infarkt, Geburtsanomalien, Implantat, Krebsregister</w:t>
      </w:r>
      <w:r>
        <w:rPr>
          <w:rFonts w:ascii="Times New Roman" w:hAnsi="Times New Roman" w:cs="Times New Roman"/>
          <w:sz w:val="24"/>
          <w:szCs w:val="24"/>
        </w:rPr>
        <w:t>)</w:t>
      </w:r>
      <w:r w:rsidRPr="003F5E8D">
        <w:rPr>
          <w:rFonts w:ascii="Times New Roman" w:hAnsi="Times New Roman" w:cs="Times New Roman"/>
          <w:sz w:val="24"/>
          <w:szCs w:val="24"/>
        </w:rPr>
        <w:t xml:space="preserve"> 50 Jahre lang, kumulative Daten, ergänzt vom Landeskrankenkasse</w:t>
      </w:r>
      <w:r>
        <w:rPr>
          <w:rFonts w:ascii="Times New Roman" w:hAnsi="Times New Roman" w:cs="Times New Roman"/>
          <w:sz w:val="24"/>
          <w:szCs w:val="24"/>
        </w:rPr>
        <w:t xml:space="preserve"> (OEP</w:t>
      </w:r>
      <w:r w:rsidRPr="003F5E8D">
        <w:rPr>
          <w:rFonts w:ascii="Times New Roman" w:hAnsi="Times New Roman" w:cs="Times New Roman"/>
          <w:sz w:val="24"/>
          <w:szCs w:val="24"/>
        </w:rPr>
        <w:t>)</w:t>
      </w:r>
    </w:p>
    <w:p w:rsidR="003F5E8D" w:rsidRPr="003F5E8D" w:rsidRDefault="003F5E8D" w:rsidP="00D269B2">
      <w:pPr>
        <w:numPr>
          <w:ilvl w:val="0"/>
          <w:numId w:val="22"/>
        </w:numPr>
        <w:tabs>
          <w:tab w:val="left" w:pos="720"/>
        </w:tabs>
        <w:spacing w:line="276" w:lineRule="auto"/>
        <w:rPr>
          <w:rFonts w:ascii="Times New Roman" w:hAnsi="Times New Roman" w:cs="Times New Roman"/>
          <w:sz w:val="24"/>
          <w:szCs w:val="24"/>
        </w:rPr>
      </w:pPr>
      <w:r w:rsidRPr="003F5E8D">
        <w:rPr>
          <w:rFonts w:ascii="Times New Roman" w:hAnsi="Times New Roman" w:cs="Times New Roman"/>
          <w:sz w:val="24"/>
          <w:szCs w:val="24"/>
        </w:rPr>
        <w:t>Infektiöse Erkrankungen, Impfungen, Vorsorgeuntersuchungen, Infektionen im Laufe von Krankenhausversorgung an den Staatlichen Amtsarztdienst</w:t>
      </w:r>
      <w:r>
        <w:rPr>
          <w:rFonts w:ascii="Times New Roman" w:hAnsi="Times New Roman" w:cs="Times New Roman"/>
          <w:sz w:val="24"/>
          <w:szCs w:val="24"/>
        </w:rPr>
        <w:t xml:space="preserve"> (ÁNTSZ)</w:t>
      </w:r>
      <w:r w:rsidRPr="003F5E8D">
        <w:rPr>
          <w:rFonts w:ascii="Times New Roman" w:hAnsi="Times New Roman" w:cs="Times New Roman"/>
          <w:sz w:val="24"/>
          <w:szCs w:val="24"/>
        </w:rPr>
        <w:t>.</w:t>
      </w:r>
    </w:p>
    <w:p w:rsidR="003F5E8D" w:rsidRPr="003F5E8D" w:rsidRDefault="003F5E8D" w:rsidP="00D269B2">
      <w:pPr>
        <w:numPr>
          <w:ilvl w:val="0"/>
          <w:numId w:val="22"/>
        </w:numPr>
        <w:tabs>
          <w:tab w:val="left" w:pos="720"/>
        </w:tabs>
        <w:spacing w:line="276" w:lineRule="auto"/>
        <w:rPr>
          <w:rFonts w:ascii="Times New Roman" w:hAnsi="Times New Roman" w:cs="Times New Roman"/>
          <w:sz w:val="24"/>
          <w:szCs w:val="24"/>
        </w:rPr>
      </w:pPr>
      <w:r w:rsidRPr="003F5E8D">
        <w:rPr>
          <w:rFonts w:ascii="Times New Roman" w:hAnsi="Times New Roman" w:cs="Times New Roman"/>
          <w:sz w:val="24"/>
          <w:szCs w:val="24"/>
        </w:rPr>
        <w:t>Das Vorkommen von einzelnen Bakterien in biologischen Proben an den Staatlichen Amtsarztdienst</w:t>
      </w:r>
      <w:r>
        <w:rPr>
          <w:rFonts w:ascii="Times New Roman" w:hAnsi="Times New Roman" w:cs="Times New Roman"/>
          <w:sz w:val="24"/>
          <w:szCs w:val="24"/>
        </w:rPr>
        <w:t xml:space="preserve"> (ÁNTSZ)</w:t>
      </w:r>
      <w:r w:rsidRPr="003F5E8D">
        <w:rPr>
          <w:rFonts w:ascii="Times New Roman" w:hAnsi="Times New Roman" w:cs="Times New Roman"/>
          <w:sz w:val="24"/>
          <w:szCs w:val="24"/>
        </w:rPr>
        <w:t>,</w:t>
      </w:r>
    </w:p>
    <w:p w:rsidR="003F5E8D" w:rsidRPr="003F5E8D" w:rsidRDefault="003F5E8D" w:rsidP="00D269B2">
      <w:pPr>
        <w:numPr>
          <w:ilvl w:val="0"/>
          <w:numId w:val="22"/>
        </w:numPr>
        <w:tabs>
          <w:tab w:val="left" w:pos="720"/>
        </w:tabs>
        <w:spacing w:line="276" w:lineRule="auto"/>
        <w:rPr>
          <w:rFonts w:ascii="Times New Roman" w:hAnsi="Times New Roman" w:cs="Times New Roman"/>
          <w:sz w:val="24"/>
          <w:szCs w:val="24"/>
        </w:rPr>
      </w:pPr>
      <w:r w:rsidRPr="003F5E8D">
        <w:rPr>
          <w:rFonts w:ascii="Times New Roman" w:hAnsi="Times New Roman" w:cs="Times New Roman"/>
          <w:sz w:val="24"/>
          <w:szCs w:val="24"/>
        </w:rPr>
        <w:lastRenderedPageBreak/>
        <w:t>Im Falle einzelner, individuell verrechneter Krankenkassenverrechnungen, das detaillierte Datenblatt an die Krankenkasse</w:t>
      </w:r>
    </w:p>
    <w:p w:rsidR="003F5E8D" w:rsidRPr="003F5E8D" w:rsidRDefault="003F5E8D" w:rsidP="00D269B2">
      <w:pPr>
        <w:numPr>
          <w:ilvl w:val="0"/>
          <w:numId w:val="22"/>
        </w:numPr>
        <w:tabs>
          <w:tab w:val="left" w:pos="720"/>
        </w:tabs>
        <w:spacing w:line="276" w:lineRule="auto"/>
        <w:rPr>
          <w:rFonts w:ascii="Times New Roman" w:hAnsi="Times New Roman" w:cs="Times New Roman"/>
          <w:sz w:val="24"/>
          <w:szCs w:val="24"/>
        </w:rPr>
      </w:pPr>
      <w:r w:rsidRPr="003F5E8D">
        <w:rPr>
          <w:rFonts w:ascii="Times New Roman" w:hAnsi="Times New Roman" w:cs="Times New Roman"/>
          <w:sz w:val="24"/>
          <w:szCs w:val="24"/>
        </w:rPr>
        <w:t>Das Vorkommen einzelner Erkrankungen mit der Sozialversicherungsnummer an das Landeszentrum für Epidemiologie (z. B. HIV +)</w:t>
      </w:r>
    </w:p>
    <w:p w:rsidR="003F5E8D" w:rsidRPr="0017629B" w:rsidRDefault="003F5E8D" w:rsidP="00D269B2">
      <w:pPr>
        <w:spacing w:line="276" w:lineRule="auto"/>
        <w:ind w:left="360"/>
        <w:rPr>
          <w:rFonts w:ascii="Times New Roman" w:hAnsi="Times New Roman" w:cs="Times New Roman"/>
          <w:b/>
          <w:sz w:val="24"/>
          <w:szCs w:val="24"/>
        </w:rPr>
      </w:pPr>
      <w:r w:rsidRPr="003F5E8D">
        <w:rPr>
          <w:rFonts w:ascii="Times New Roman" w:hAnsi="Times New Roman" w:cs="Times New Roman"/>
          <w:sz w:val="24"/>
          <w:szCs w:val="24"/>
        </w:rPr>
        <w:t>Die Verwendung Ihrer persönlichen Daten bestimmt unsere Datenschutzordnung unter Berufung der folgenden Rechtsgrundlagen</w:t>
      </w:r>
      <w:r w:rsidRPr="0017629B">
        <w:rPr>
          <w:rFonts w:ascii="Times New Roman" w:hAnsi="Times New Roman" w:cs="Times New Roman"/>
          <w:b/>
          <w:sz w:val="24"/>
          <w:szCs w:val="24"/>
        </w:rPr>
        <w:t>:</w:t>
      </w:r>
    </w:p>
    <w:p w:rsidR="003F5E8D"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(1) b) Artikel 6 des II. Kapitels der Allgemeinen Datenschutzverordnung EU 2016/679</w:t>
      </w:r>
    </w:p>
    <w:p w:rsidR="003F5E8D"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Die Datenverwaltung ist zur Erfüllung solcher Verträge notwendig, in dem der Betroffene eine Partei ist oder dieser vor Abschluss des Vertrags zur Durchführung der auf Bitte des Betroffenen erfolgenden Schritte notwendig ist;</w:t>
      </w:r>
    </w:p>
    <w:p w:rsidR="003F5E8D" w:rsidRPr="003F5E8D" w:rsidRDefault="003F5E8D" w:rsidP="00D269B2">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t>die Verwaltung der persönlichen Daten und deren Nutzung ist notwendig, damit wir die Verpflichtungen des mit Ihnen abgeschlossenen Vertrags erfüllen können.</w:t>
      </w:r>
    </w:p>
    <w:p w:rsidR="00A83D5E"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(1) c) Artikel 6 des II. Kapitels der Allgemeinen Datenschutzverordnung Nr. EU 2016/67</w:t>
      </w:r>
      <w:r w:rsidR="00A83D5E" w:rsidRPr="00A83D5E">
        <w:rPr>
          <w:rFonts w:ascii="Times New Roman" w:hAnsi="Times New Roman" w:cs="Times New Roman"/>
          <w:b/>
          <w:sz w:val="24"/>
          <w:szCs w:val="24"/>
        </w:rPr>
        <w:t xml:space="preserve"> </w:t>
      </w:r>
    </w:p>
    <w:p w:rsidR="003F5E8D" w:rsidRPr="0017629B" w:rsidRDefault="00A83D5E"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 xml:space="preserve">die Datevnerwaltung </w:t>
      </w:r>
      <w:r w:rsidR="003F5E8D" w:rsidRPr="0017629B">
        <w:rPr>
          <w:rFonts w:ascii="Times New Roman" w:hAnsi="Times New Roman" w:cs="Times New Roman"/>
          <w:b/>
          <w:sz w:val="24"/>
          <w:szCs w:val="24"/>
        </w:rPr>
        <w:t>9 ist zur Erfüllung der sich auf den Datenverwalter beziehenden Rechtsverbindlichkeiten notwendig</w:t>
      </w:r>
    </w:p>
    <w:p w:rsidR="003F5E8D" w:rsidRPr="003F5E8D" w:rsidRDefault="003F5E8D" w:rsidP="00D269B2">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t>die Verwaltung der persönlichen Daten ist dazu notwendig, damit wir die mit anderen Rechtspersonen eingegangenen Verpflichtungen erfüllen können – Datenweiterleitung an die Behörden.</w:t>
      </w:r>
    </w:p>
    <w:p w:rsidR="003F5E8D"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(1) f) Artikel 6 des Kapitels II der Allgemeinen Datenschutzverordnung EU 2016/679</w:t>
      </w:r>
    </w:p>
    <w:p w:rsidR="003F5E8D" w:rsidRPr="00D269B2" w:rsidRDefault="003F5E8D" w:rsidP="00D269B2">
      <w:pPr>
        <w:tabs>
          <w:tab w:val="left" w:pos="720"/>
        </w:tabs>
        <w:spacing w:line="276" w:lineRule="auto"/>
        <w:ind w:left="360"/>
        <w:jc w:val="both"/>
        <w:rPr>
          <w:rFonts w:ascii="Times New Roman" w:hAnsi="Times New Roman" w:cs="Times New Roman"/>
          <w:b/>
          <w:sz w:val="24"/>
          <w:szCs w:val="24"/>
        </w:rPr>
      </w:pPr>
      <w:r w:rsidRPr="00D269B2">
        <w:rPr>
          <w:rFonts w:ascii="Times New Roman" w:hAnsi="Times New Roman" w:cs="Times New Roman"/>
          <w:b/>
          <w:sz w:val="24"/>
          <w:szCs w:val="24"/>
        </w:rPr>
        <w:t>Die Datenverwaltung ist zur Geltendmachung der berechtigten Interessen des Daten-verwalters oder einer dritten Partei notwendig, mit Ausnahme wenn gegenüber diesen Interessen solche Interessen oder grundlegende Rechte oder Freiheiten des Betroffenen Priorität haben, die den Schutz persönlicher Daten erfordern, vor allem wenn der Betroffene ein Kind ist.</w:t>
      </w:r>
    </w:p>
    <w:p w:rsidR="003F5E8D"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Punkt f) des ersten Absatzes ist bezüglich der Datenverwaltung im Laufe der Versorgung der durch Staatsorgane durchgeführten Aufgaben nicht anwendbar.</w:t>
      </w:r>
    </w:p>
    <w:p w:rsidR="003F5E8D" w:rsidRPr="003F5E8D" w:rsidRDefault="003F5E8D" w:rsidP="00D269B2">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t>Vor der Geltendmachung der Rechtsgrundlage des berechtigten Interesses fertigen wir in jedem Falle einen Interesseerwägungstest an, über dessen Ergebnis wir die Betroffenen informieren – z. B. in unserer Kameraordnung.</w:t>
      </w:r>
    </w:p>
    <w:p w:rsidR="003F5E8D"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(1) a) Artikel 6 des Kapitel II. der Allgemeinen Datenschutzverordnung EU 2016/679</w:t>
      </w:r>
    </w:p>
    <w:p w:rsidR="003F5E8D" w:rsidRPr="0017629B" w:rsidRDefault="003F5E8D" w:rsidP="00D269B2">
      <w:pPr>
        <w:tabs>
          <w:tab w:val="left" w:pos="720"/>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der Betroffene hat seine Zustimmung zur Verwaltung seiner persönlichen Daten zu einem oder mehrerer konkreten Zwecke erteilt;</w:t>
      </w:r>
    </w:p>
    <w:p w:rsidR="003F5E8D" w:rsidRPr="003F5E8D" w:rsidRDefault="003F5E8D" w:rsidP="00D269B2">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lastRenderedPageBreak/>
        <w:t>falls die verwalteten Daten durch die Rechtsgrundlage der Zustimmung zum Rechtsverwalter gelangt sind, so können diese nach der Zustimmungserteilung jederzeit auf die in der vorliegenden Auskunft bestimmten Art widerrufen werden.</w:t>
      </w:r>
    </w:p>
    <w:p w:rsidR="004D03CE" w:rsidRDefault="003F5E8D" w:rsidP="004D03CE">
      <w:pPr>
        <w:tabs>
          <w:tab w:val="left" w:pos="720"/>
          <w:tab w:val="left" w:pos="7140"/>
          <w:tab w:val="right" w:pos="9072"/>
        </w:tabs>
        <w:spacing w:line="276" w:lineRule="auto"/>
        <w:ind w:left="360"/>
        <w:rPr>
          <w:rFonts w:ascii="Times New Roman" w:hAnsi="Times New Roman" w:cs="Times New Roman"/>
          <w:b/>
          <w:sz w:val="24"/>
          <w:szCs w:val="24"/>
        </w:rPr>
      </w:pPr>
      <w:r w:rsidRPr="0017629B">
        <w:rPr>
          <w:rFonts w:ascii="Times New Roman" w:hAnsi="Times New Roman" w:cs="Times New Roman"/>
          <w:b/>
          <w:sz w:val="24"/>
          <w:szCs w:val="24"/>
        </w:rPr>
        <w:tab/>
      </w:r>
    </w:p>
    <w:p w:rsidR="004D03CE" w:rsidRDefault="004D03CE" w:rsidP="004D03CE">
      <w:pPr>
        <w:tabs>
          <w:tab w:val="left" w:pos="720"/>
          <w:tab w:val="left" w:pos="7140"/>
          <w:tab w:val="right" w:pos="9072"/>
        </w:tabs>
        <w:spacing w:line="276" w:lineRule="auto"/>
        <w:ind w:left="360"/>
        <w:rPr>
          <w:rFonts w:ascii="Times New Roman" w:hAnsi="Times New Roman" w:cs="Times New Roman"/>
          <w:b/>
          <w:sz w:val="24"/>
          <w:szCs w:val="24"/>
        </w:rPr>
      </w:pPr>
      <w:r>
        <w:rPr>
          <w:rFonts w:ascii="Times New Roman" w:hAnsi="Times New Roman" w:cs="Times New Roman"/>
          <w:b/>
          <w:sz w:val="24"/>
          <w:szCs w:val="24"/>
        </w:rPr>
        <w:t>Wo bewahren wir Ihre daten auf?</w:t>
      </w:r>
    </w:p>
    <w:p w:rsidR="003F5E8D" w:rsidRPr="0017629B" w:rsidRDefault="00D269B2" w:rsidP="004D03CE">
      <w:pPr>
        <w:tabs>
          <w:tab w:val="left" w:pos="720"/>
          <w:tab w:val="right" w:pos="9072"/>
        </w:tabs>
        <w:spacing w:line="276" w:lineRule="auto"/>
        <w:ind w:left="360"/>
        <w:rPr>
          <w:rFonts w:ascii="Times New Roman" w:hAnsi="Times New Roman" w:cs="Times New Roman"/>
          <w:b/>
          <w:sz w:val="24"/>
          <w:szCs w:val="24"/>
        </w:rPr>
      </w:pPr>
      <w:r>
        <w:rPr>
          <w:rFonts w:ascii="Times New Roman" w:hAnsi="Times New Roman" w:cs="Times New Roman"/>
          <w:b/>
          <w:sz w:val="24"/>
          <w:szCs w:val="24"/>
        </w:rPr>
        <w:tab/>
      </w:r>
    </w:p>
    <w:p w:rsidR="003F5E8D" w:rsidRPr="003F5E8D" w:rsidRDefault="003F5E8D" w:rsidP="00D269B2">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t>Der zentrale Aufbewahrungsort der internen Evidenzführung der dem Datenverwalter zur Verfügung stehenden Datenbasis:</w:t>
      </w:r>
    </w:p>
    <w:p w:rsidR="003F5E8D" w:rsidRPr="0017629B" w:rsidRDefault="0017629B" w:rsidP="0017629B">
      <w:pPr>
        <w:tabs>
          <w:tab w:val="left" w:pos="720"/>
        </w:tabs>
        <w:spacing w:line="360" w:lineRule="auto"/>
        <w:ind w:left="360"/>
        <w:jc w:val="center"/>
        <w:rPr>
          <w:rFonts w:ascii="Times New Roman" w:hAnsi="Times New Roman" w:cs="Times New Roman"/>
          <w:b/>
          <w:sz w:val="24"/>
          <w:szCs w:val="24"/>
        </w:rPr>
      </w:pPr>
      <w:r w:rsidRPr="0017629B">
        <w:rPr>
          <w:rFonts w:ascii="Times New Roman" w:hAnsi="Times New Roman" w:cs="Times New Roman"/>
          <w:b/>
          <w:sz w:val="24"/>
          <w:szCs w:val="24"/>
        </w:rPr>
        <w:t xml:space="preserve">9200 Mosonmagyaróvár, Fő </w:t>
      </w:r>
      <w:r w:rsidR="003F5E8D" w:rsidRPr="0017629B">
        <w:rPr>
          <w:rFonts w:ascii="Times New Roman" w:hAnsi="Times New Roman" w:cs="Times New Roman"/>
          <w:b/>
          <w:sz w:val="24"/>
          <w:szCs w:val="24"/>
        </w:rPr>
        <w:t>Str. 6</w:t>
      </w:r>
    </w:p>
    <w:p w:rsidR="003F5E8D" w:rsidRPr="003F5E8D" w:rsidRDefault="003F5E8D" w:rsidP="004D03CE">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t>Die Zeitdauer der Datenaufbewahrung hängt von dem Zweck ab, der die Nutzung der Daten bestimmt, oder der zur Erfüllung der in der gegebenen Rechtsvorschrift bestimmten Rechtspflicht notwendig ist.</w:t>
      </w:r>
    </w:p>
    <w:p w:rsidR="003F5E8D" w:rsidRPr="003F5E8D" w:rsidRDefault="003F5E8D" w:rsidP="004D03CE">
      <w:pPr>
        <w:tabs>
          <w:tab w:val="left" w:pos="720"/>
        </w:tabs>
        <w:spacing w:line="276" w:lineRule="auto"/>
        <w:ind w:left="360"/>
        <w:rPr>
          <w:rFonts w:ascii="Times New Roman" w:hAnsi="Times New Roman" w:cs="Times New Roman"/>
          <w:sz w:val="24"/>
          <w:szCs w:val="24"/>
        </w:rPr>
      </w:pPr>
      <w:r w:rsidRPr="003F5E8D">
        <w:rPr>
          <w:rFonts w:ascii="Times New Roman" w:hAnsi="Times New Roman" w:cs="Times New Roman"/>
          <w:sz w:val="24"/>
          <w:szCs w:val="24"/>
        </w:rPr>
        <w:t>Zeitdauer der durch Zustimmung gespeicherten persönlichen Daten: 2 Jahre oder bis zum Widerruf der Zustimmung.</w:t>
      </w:r>
    </w:p>
    <w:p w:rsidR="0017629B" w:rsidRPr="0017629B" w:rsidRDefault="0017629B" w:rsidP="0017629B">
      <w:pPr>
        <w:tabs>
          <w:tab w:val="left" w:pos="720"/>
        </w:tabs>
        <w:spacing w:line="360" w:lineRule="auto"/>
        <w:ind w:left="360"/>
        <w:rPr>
          <w:rFonts w:ascii="Times New Roman" w:hAnsi="Times New Roman" w:cs="Times New Roman"/>
          <w:b/>
          <w:sz w:val="24"/>
          <w:szCs w:val="24"/>
        </w:rPr>
      </w:pPr>
      <w:r w:rsidRPr="0017629B">
        <w:rPr>
          <w:rFonts w:ascii="Times New Roman" w:hAnsi="Times New Roman" w:cs="Times New Roman"/>
          <w:b/>
          <w:sz w:val="24"/>
          <w:szCs w:val="24"/>
        </w:rPr>
        <w:t>Datenweiterleitung, Datenverarbeitung</w:t>
      </w:r>
    </w:p>
    <w:p w:rsidR="0017629B" w:rsidRPr="0017629B" w:rsidRDefault="0017629B" w:rsidP="0017629B">
      <w:pPr>
        <w:tabs>
          <w:tab w:val="left" w:pos="720"/>
        </w:tabs>
        <w:spacing w:line="360" w:lineRule="auto"/>
        <w:ind w:left="360"/>
        <w:rPr>
          <w:rFonts w:ascii="Times New Roman" w:hAnsi="Times New Roman" w:cs="Times New Roman"/>
          <w:sz w:val="24"/>
          <w:szCs w:val="24"/>
        </w:rPr>
      </w:pPr>
      <w:r w:rsidRPr="0017629B">
        <w:rPr>
          <w:rFonts w:ascii="Times New Roman" w:hAnsi="Times New Roman" w:cs="Times New Roman"/>
          <w:sz w:val="24"/>
          <w:szCs w:val="24"/>
        </w:rPr>
        <w:t>Kreis der Personen, die die Daten kennenlernen</w:t>
      </w:r>
    </w:p>
    <w:p w:rsidR="0017629B" w:rsidRPr="0017629B" w:rsidRDefault="0017629B" w:rsidP="0017629B">
      <w:pPr>
        <w:tabs>
          <w:tab w:val="left" w:pos="720"/>
        </w:tabs>
        <w:spacing w:line="360" w:lineRule="auto"/>
        <w:ind w:left="360"/>
        <w:rPr>
          <w:rFonts w:ascii="Times New Roman" w:hAnsi="Times New Roman" w:cs="Times New Roman"/>
          <w:sz w:val="24"/>
          <w:szCs w:val="24"/>
        </w:rPr>
      </w:pPr>
      <w:r w:rsidRPr="0017629B">
        <w:rPr>
          <w:rFonts w:ascii="Times New Roman" w:hAnsi="Times New Roman" w:cs="Times New Roman"/>
          <w:sz w:val="24"/>
          <w:szCs w:val="24"/>
        </w:rPr>
        <w:t>Ihre Daten können von dritten Personen mit der folgenden Kategorie geteilt werden:</w:t>
      </w:r>
    </w:p>
    <w:p w:rsidR="0017629B" w:rsidRPr="0017629B" w:rsidRDefault="0017629B" w:rsidP="00FB63FE">
      <w:pPr>
        <w:numPr>
          <w:ilvl w:val="0"/>
          <w:numId w:val="24"/>
        </w:numPr>
        <w:tabs>
          <w:tab w:val="left" w:pos="720"/>
        </w:tabs>
        <w:spacing w:line="276" w:lineRule="auto"/>
        <w:rPr>
          <w:rFonts w:ascii="Times New Roman" w:hAnsi="Times New Roman" w:cs="Times New Roman"/>
          <w:sz w:val="24"/>
          <w:szCs w:val="24"/>
        </w:rPr>
      </w:pPr>
      <w:r w:rsidRPr="0017629B">
        <w:rPr>
          <w:rFonts w:ascii="Times New Roman" w:hAnsi="Times New Roman" w:cs="Times New Roman"/>
          <w:sz w:val="24"/>
          <w:szCs w:val="24"/>
        </w:rPr>
        <w:t>unsere Dienstleistenden und Subunternehmer, einschließlich, allerdings nicht ausschließlich die folgenden: unsere Vertragspartner, Zahlungsdienstleistende und ergänzende Dienstleistungen Gewährleistende, logistische Dienstleister, Cloud-Dienstleister;</w:t>
      </w:r>
    </w:p>
    <w:p w:rsidR="0017629B" w:rsidRPr="0017629B" w:rsidRDefault="0017629B" w:rsidP="004D03CE">
      <w:pPr>
        <w:tabs>
          <w:tab w:val="left" w:pos="720"/>
        </w:tabs>
        <w:spacing w:line="276" w:lineRule="auto"/>
        <w:ind w:left="360"/>
        <w:jc w:val="both"/>
        <w:rPr>
          <w:rFonts w:ascii="Times New Roman" w:hAnsi="Times New Roman" w:cs="Times New Roman"/>
          <w:sz w:val="24"/>
          <w:szCs w:val="24"/>
        </w:rPr>
      </w:pPr>
      <w:r w:rsidRPr="0017629B">
        <w:rPr>
          <w:rFonts w:ascii="Times New Roman" w:hAnsi="Times New Roman" w:cs="Times New Roman"/>
          <w:sz w:val="24"/>
          <w:szCs w:val="24"/>
        </w:rPr>
        <w:t>Wir schränken jede solche dritte Person ein (durch Vertrag oder gesetzliche Verordnung), an die wir Ihre Daten weiterleiten, bezüglich der Hinsicht, dass sie nicht in der Lage sind diese zu anderen, von unseren Zwecken abweichenden zu verwenden.</w:t>
      </w:r>
    </w:p>
    <w:p w:rsidR="0017629B" w:rsidRPr="0017629B" w:rsidRDefault="0017629B" w:rsidP="00051AD2">
      <w:pPr>
        <w:tabs>
          <w:tab w:val="left" w:pos="720"/>
        </w:tabs>
        <w:spacing w:line="276" w:lineRule="auto"/>
        <w:ind w:left="360"/>
        <w:jc w:val="both"/>
        <w:rPr>
          <w:rFonts w:ascii="Times New Roman" w:hAnsi="Times New Roman" w:cs="Times New Roman"/>
          <w:sz w:val="24"/>
          <w:szCs w:val="24"/>
        </w:rPr>
      </w:pPr>
      <w:r w:rsidRPr="0017629B">
        <w:rPr>
          <w:rFonts w:ascii="Times New Roman" w:hAnsi="Times New Roman" w:cs="Times New Roman"/>
          <w:b/>
          <w:sz w:val="24"/>
          <w:szCs w:val="24"/>
        </w:rPr>
        <w:t>Die Digitalisierung</w:t>
      </w:r>
      <w:r w:rsidRPr="0017629B">
        <w:rPr>
          <w:rFonts w:ascii="Times New Roman" w:hAnsi="Times New Roman" w:cs="Times New Roman"/>
          <w:sz w:val="24"/>
          <w:szCs w:val="24"/>
        </w:rPr>
        <w:t> k</w:t>
      </w:r>
      <w:r w:rsidR="00E73720">
        <w:rPr>
          <w:rFonts w:ascii="Times New Roman" w:hAnsi="Times New Roman" w:cs="Times New Roman"/>
          <w:sz w:val="24"/>
          <w:szCs w:val="24"/>
        </w:rPr>
        <w:t xml:space="preserve">ann </w:t>
      </w:r>
      <w:r w:rsidRPr="0017629B">
        <w:rPr>
          <w:rFonts w:ascii="Times New Roman" w:hAnsi="Times New Roman" w:cs="Times New Roman"/>
          <w:sz w:val="24"/>
          <w:szCs w:val="24"/>
        </w:rPr>
        <w:t>der medizinische Dienstleistende, Datenverw</w:t>
      </w:r>
      <w:r w:rsidR="00E73720">
        <w:rPr>
          <w:rFonts w:ascii="Times New Roman" w:hAnsi="Times New Roman" w:cs="Times New Roman"/>
          <w:sz w:val="24"/>
          <w:szCs w:val="24"/>
        </w:rPr>
        <w:t xml:space="preserve">alter selbst, gemeinsam mit den medizinischen </w:t>
      </w:r>
      <w:r w:rsidRPr="0017629B">
        <w:rPr>
          <w:rFonts w:ascii="Times New Roman" w:hAnsi="Times New Roman" w:cs="Times New Roman"/>
          <w:sz w:val="24"/>
          <w:szCs w:val="24"/>
        </w:rPr>
        <w:t>Mitarbeitern der zur Geheimhaltung verpflichteten Angestellten durchführen; oder er kann mit der Durchführung der Aufgaben einen Datenverarbeiter beauftragen – neben der Gewährleistung der Garantiebedingungen. Im Laufe der Digitalisierung lernt der Datenverarbeiter spezielle persönliche Daten kennen, aus diesem Grund, wenn die Digitalisierung nicht von Gesundheitsmitarbeitern durchgeführt wird, müssen diese ebenfalls eine Geheimhaltungserklärung abgeben. Absatz (1) des § 7 des Eüak. Gesetzes schreibt ausdrücklich vor, dass auch die Datenverwalter das Arztgeheimnis einzuhalten haben. Dieses Gesetz bestimmt detailliert die weiteren Bedingungen der Verwaltung der medizinischen Daten.</w:t>
      </w:r>
    </w:p>
    <w:p w:rsidR="0017629B" w:rsidRPr="0017629B" w:rsidRDefault="0017629B" w:rsidP="00051AD2">
      <w:pPr>
        <w:tabs>
          <w:tab w:val="left" w:pos="720"/>
        </w:tabs>
        <w:spacing w:line="276" w:lineRule="auto"/>
        <w:ind w:left="360"/>
        <w:rPr>
          <w:rFonts w:ascii="Times New Roman" w:hAnsi="Times New Roman" w:cs="Times New Roman"/>
          <w:sz w:val="24"/>
          <w:szCs w:val="24"/>
        </w:rPr>
      </w:pPr>
      <w:r w:rsidRPr="0017629B">
        <w:rPr>
          <w:rFonts w:ascii="Times New Roman" w:hAnsi="Times New Roman" w:cs="Times New Roman"/>
          <w:sz w:val="24"/>
          <w:szCs w:val="24"/>
          <w:u w:val="single"/>
        </w:rPr>
        <w:lastRenderedPageBreak/>
        <w:t>Kategorie der Betroffenen</w:t>
      </w:r>
      <w:r w:rsidRPr="0017629B">
        <w:rPr>
          <w:rFonts w:ascii="Times New Roman" w:hAnsi="Times New Roman" w:cs="Times New Roman"/>
          <w:sz w:val="24"/>
          <w:szCs w:val="24"/>
        </w:rPr>
        <w:t>: Die natürlichen Personen, die vom Datenverwalter zur Inanspruchnahme der Dienstleistungen identifiziert wurden oder identifizierbare persönliche Daten erteilt haben.</w:t>
      </w:r>
    </w:p>
    <w:p w:rsidR="0017629B" w:rsidRDefault="0017629B" w:rsidP="007046B3">
      <w:pPr>
        <w:tabs>
          <w:tab w:val="left" w:pos="720"/>
        </w:tabs>
        <w:spacing w:line="276" w:lineRule="auto"/>
        <w:ind w:left="360"/>
        <w:jc w:val="both"/>
        <w:rPr>
          <w:rFonts w:ascii="Times New Roman" w:hAnsi="Times New Roman" w:cs="Times New Roman"/>
          <w:sz w:val="24"/>
          <w:szCs w:val="24"/>
        </w:rPr>
      </w:pPr>
      <w:r w:rsidRPr="0017629B">
        <w:rPr>
          <w:rFonts w:ascii="Times New Roman" w:hAnsi="Times New Roman" w:cs="Times New Roman"/>
          <w:sz w:val="24"/>
          <w:szCs w:val="24"/>
          <w:u w:val="single"/>
        </w:rPr>
        <w:t>Datenverarbeiter:</w:t>
      </w:r>
      <w:r w:rsidRPr="0017629B">
        <w:rPr>
          <w:rFonts w:ascii="Times New Roman" w:hAnsi="Times New Roman" w:cs="Times New Roman"/>
          <w:sz w:val="24"/>
          <w:szCs w:val="24"/>
        </w:rPr>
        <w:t xml:space="preserve"> Die unter der Leitung des Datenverwalters vorgehende, mit Zugang zu persönlichen Daten verfügende Personen, die diese Daten ausschließlich entsprechend den Anweisungen des Datenverwalters verarbeiten können, mit Ausnahme wenn sie zur Abweichung davon durch Unions- oder Mitgliedsstaatrechte verpflichtet werden.</w:t>
      </w:r>
    </w:p>
    <w:p w:rsidR="0017629B" w:rsidRDefault="007046B3" w:rsidP="007046B3">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Über das Register des Datenverwaltungaktivitäten </w:t>
      </w:r>
    </w:p>
    <w:p w:rsidR="0017629B" w:rsidRPr="00FF41C4" w:rsidRDefault="0017629B" w:rsidP="007046B3">
      <w:pPr>
        <w:pStyle w:val="Listaszerbekezds"/>
        <w:numPr>
          <w:ilvl w:val="1"/>
          <w:numId w:val="24"/>
        </w:numPr>
        <w:tabs>
          <w:tab w:val="left" w:pos="720"/>
        </w:tabs>
        <w:spacing w:line="360" w:lineRule="auto"/>
        <w:rPr>
          <w:rFonts w:ascii="Times New Roman" w:hAnsi="Times New Roman" w:cs="Times New Roman"/>
          <w:sz w:val="24"/>
          <w:szCs w:val="24"/>
        </w:rPr>
      </w:pPr>
      <w:r w:rsidRPr="00FF41C4">
        <w:rPr>
          <w:rFonts w:ascii="Times New Roman" w:hAnsi="Times New Roman" w:cs="Times New Roman"/>
          <w:sz w:val="24"/>
          <w:szCs w:val="24"/>
          <w:u w:val="single"/>
        </w:rPr>
        <w:t>Datenver</w:t>
      </w:r>
      <w:r w:rsidR="00FF41C4" w:rsidRPr="00FF41C4">
        <w:rPr>
          <w:rFonts w:ascii="Times New Roman" w:hAnsi="Times New Roman" w:cs="Times New Roman"/>
          <w:sz w:val="24"/>
          <w:szCs w:val="24"/>
          <w:u w:val="single"/>
        </w:rPr>
        <w:t>walter</w:t>
      </w:r>
      <w:r w:rsidR="00A83D5E" w:rsidRPr="00FF41C4">
        <w:rPr>
          <w:rFonts w:ascii="Times New Roman" w:hAnsi="Times New Roman" w:cs="Times New Roman"/>
          <w:sz w:val="24"/>
          <w:szCs w:val="24"/>
          <w:u w:val="single"/>
        </w:rPr>
        <w:t>:</w:t>
      </w:r>
      <w:r w:rsidR="00126D35" w:rsidRPr="00FF41C4">
        <w:rPr>
          <w:rFonts w:ascii="Times New Roman" w:hAnsi="Times New Roman" w:cs="Times New Roman"/>
          <w:sz w:val="24"/>
          <w:szCs w:val="24"/>
        </w:rPr>
        <w:t xml:space="preserve"> Wlasitsch-Dental GmbH</w:t>
      </w:r>
    </w:p>
    <w:p w:rsidR="00FF41C4" w:rsidRPr="00FF41C4" w:rsidRDefault="00FF41C4" w:rsidP="007046B3">
      <w:pPr>
        <w:pStyle w:val="Listaszerbekezds"/>
        <w:numPr>
          <w:ilvl w:val="1"/>
          <w:numId w:val="24"/>
        </w:numPr>
        <w:tabs>
          <w:tab w:val="left" w:pos="720"/>
        </w:tabs>
        <w:spacing w:line="360" w:lineRule="auto"/>
        <w:rPr>
          <w:rFonts w:ascii="Times New Roman" w:hAnsi="Times New Roman" w:cs="Times New Roman"/>
          <w:sz w:val="24"/>
          <w:szCs w:val="24"/>
        </w:rPr>
      </w:pPr>
      <w:r w:rsidRPr="00FF41C4">
        <w:rPr>
          <w:rFonts w:ascii="Times New Roman" w:hAnsi="Times New Roman" w:cs="Times New Roman"/>
          <w:sz w:val="24"/>
          <w:szCs w:val="24"/>
          <w:u w:val="single"/>
        </w:rPr>
        <w:t>Vertreter des Datenverwalters</w:t>
      </w:r>
      <w:r w:rsidRPr="00FF41C4">
        <w:rPr>
          <w:rFonts w:ascii="Times New Roman" w:hAnsi="Times New Roman" w:cs="Times New Roman"/>
          <w:b/>
          <w:sz w:val="24"/>
          <w:szCs w:val="24"/>
        </w:rPr>
        <w:t xml:space="preserve">: </w:t>
      </w:r>
      <w:r w:rsidRPr="00FF41C4">
        <w:rPr>
          <w:rFonts w:ascii="Times New Roman" w:hAnsi="Times New Roman" w:cs="Times New Roman"/>
          <w:sz w:val="24"/>
          <w:szCs w:val="24"/>
        </w:rPr>
        <w:t>Dr.</w:t>
      </w:r>
      <w:r w:rsidRPr="00FF41C4">
        <w:rPr>
          <w:rFonts w:ascii="Times New Roman" w:hAnsi="Times New Roman" w:cs="Times New Roman"/>
          <w:b/>
          <w:sz w:val="24"/>
          <w:szCs w:val="24"/>
        </w:rPr>
        <w:t xml:space="preserve"> </w:t>
      </w:r>
      <w:r w:rsidRPr="00FF41C4">
        <w:rPr>
          <w:rFonts w:ascii="Times New Roman" w:hAnsi="Times New Roman" w:cs="Times New Roman"/>
          <w:sz w:val="24"/>
          <w:szCs w:val="24"/>
        </w:rPr>
        <w:t>Wlasitsch Mirko és Dr. Wlasitschné Lotz Ágota</w:t>
      </w:r>
    </w:p>
    <w:p w:rsidR="00FF41C4" w:rsidRPr="00FF41C4" w:rsidRDefault="00FF41C4" w:rsidP="007046B3">
      <w:pPr>
        <w:pStyle w:val="Listaszerbekezds"/>
        <w:numPr>
          <w:ilvl w:val="1"/>
          <w:numId w:val="24"/>
        </w:numPr>
        <w:tabs>
          <w:tab w:val="left" w:pos="720"/>
        </w:tabs>
        <w:spacing w:line="360" w:lineRule="auto"/>
        <w:rPr>
          <w:rFonts w:ascii="Times New Roman" w:hAnsi="Times New Roman" w:cs="Times New Roman"/>
          <w:b/>
          <w:sz w:val="24"/>
          <w:szCs w:val="24"/>
        </w:rPr>
      </w:pPr>
      <w:r w:rsidRPr="00FF41C4">
        <w:rPr>
          <w:rFonts w:ascii="Times New Roman" w:hAnsi="Times New Roman" w:cs="Times New Roman"/>
          <w:sz w:val="24"/>
          <w:szCs w:val="24"/>
          <w:u w:val="single"/>
        </w:rPr>
        <w:t>Rechtliche Gründe des Datenwerwaltungs:</w:t>
      </w:r>
    </w:p>
    <w:p w:rsidR="00FF41C4" w:rsidRPr="007046B3" w:rsidRDefault="007046B3" w:rsidP="007046B3">
      <w:pPr>
        <w:pStyle w:val="Listaszerbekezds"/>
        <w:tabs>
          <w:tab w:val="left" w:pos="720"/>
        </w:tabs>
        <w:spacing w:line="360" w:lineRule="auto"/>
        <w:ind w:left="1440"/>
        <w:rPr>
          <w:rFonts w:ascii="Times New Roman" w:hAnsi="Times New Roman" w:cs="Times New Roman"/>
          <w:b/>
          <w:sz w:val="24"/>
          <w:szCs w:val="24"/>
        </w:rPr>
      </w:pPr>
      <w:r>
        <w:rPr>
          <w:rFonts w:ascii="Times New Roman" w:hAnsi="Times New Roman" w:cs="Times New Roman"/>
          <w:sz w:val="24"/>
          <w:szCs w:val="24"/>
        </w:rPr>
        <w:t xml:space="preserve">a, </w:t>
      </w:r>
      <w:r w:rsidR="00FF41C4" w:rsidRPr="007046B3">
        <w:rPr>
          <w:rFonts w:ascii="Times New Roman" w:hAnsi="Times New Roman" w:cs="Times New Roman"/>
          <w:sz w:val="24"/>
          <w:szCs w:val="24"/>
        </w:rPr>
        <w:t>Vertragserfüllung</w:t>
      </w:r>
    </w:p>
    <w:p w:rsidR="00FF41C4" w:rsidRPr="007046B3" w:rsidRDefault="007046B3" w:rsidP="007046B3">
      <w:pPr>
        <w:tabs>
          <w:tab w:val="left" w:pos="720"/>
          <w:tab w:val="left" w:pos="1605"/>
        </w:tabs>
        <w:spacing w:line="360" w:lineRule="auto"/>
        <w:rPr>
          <w:rFonts w:ascii="Times New Roman" w:hAnsi="Times New Roman" w:cs="Times New Roman"/>
          <w:sz w:val="24"/>
          <w:szCs w:val="24"/>
        </w:rPr>
      </w:pPr>
      <w:r w:rsidRPr="007046B3">
        <w:rPr>
          <w:rFonts w:ascii="Times New Roman" w:hAnsi="Times New Roman" w:cs="Times New Roman"/>
          <w:sz w:val="24"/>
          <w:szCs w:val="24"/>
        </w:rPr>
        <w:tab/>
        <w:t xml:space="preserve">            b, Zustimmung des Betroffene</w:t>
      </w:r>
      <w:r w:rsidR="00E73720">
        <w:rPr>
          <w:rFonts w:ascii="Times New Roman" w:hAnsi="Times New Roman" w:cs="Times New Roman"/>
          <w:sz w:val="24"/>
          <w:szCs w:val="24"/>
        </w:rPr>
        <w:t>n</w:t>
      </w:r>
    </w:p>
    <w:p w:rsidR="00FF41C4" w:rsidRDefault="007046B3" w:rsidP="0017629B">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41C4">
        <w:rPr>
          <w:rFonts w:ascii="Times New Roman" w:hAnsi="Times New Roman" w:cs="Times New Roman"/>
          <w:sz w:val="24"/>
          <w:szCs w:val="24"/>
        </w:rPr>
        <w:t xml:space="preserve">c, </w:t>
      </w:r>
      <w:r>
        <w:rPr>
          <w:rFonts w:ascii="Times New Roman" w:hAnsi="Times New Roman" w:cs="Times New Roman"/>
          <w:sz w:val="24"/>
          <w:szCs w:val="24"/>
        </w:rPr>
        <w:t>Rechtliche Verpflichtung</w:t>
      </w:r>
    </w:p>
    <w:p w:rsidR="00FF41C4" w:rsidRDefault="007046B3" w:rsidP="0017629B">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41C4">
        <w:rPr>
          <w:rFonts w:ascii="Times New Roman" w:hAnsi="Times New Roman" w:cs="Times New Roman"/>
          <w:sz w:val="24"/>
          <w:szCs w:val="24"/>
        </w:rPr>
        <w:t>d,</w:t>
      </w:r>
      <w:r>
        <w:rPr>
          <w:rFonts w:ascii="Times New Roman" w:hAnsi="Times New Roman" w:cs="Times New Roman"/>
          <w:sz w:val="24"/>
          <w:szCs w:val="24"/>
        </w:rPr>
        <w:t xml:space="preserve"> rechmäßiges Interesse</w:t>
      </w:r>
    </w:p>
    <w:p w:rsidR="00FF41C4" w:rsidRDefault="00FF41C4" w:rsidP="007046B3">
      <w:pPr>
        <w:pStyle w:val="Listaszerbekezds"/>
        <w:numPr>
          <w:ilvl w:val="0"/>
          <w:numId w:val="24"/>
        </w:numPr>
        <w:tabs>
          <w:tab w:val="left" w:pos="720"/>
        </w:tabs>
        <w:spacing w:line="276" w:lineRule="auto"/>
        <w:rPr>
          <w:rFonts w:ascii="Times New Roman" w:hAnsi="Times New Roman" w:cs="Times New Roman"/>
          <w:sz w:val="24"/>
          <w:szCs w:val="24"/>
        </w:rPr>
      </w:pPr>
      <w:r w:rsidRPr="00FF41C4">
        <w:rPr>
          <w:rFonts w:ascii="Times New Roman" w:hAnsi="Times New Roman" w:cs="Times New Roman"/>
          <w:sz w:val="24"/>
          <w:szCs w:val="24"/>
          <w:u w:val="single"/>
        </w:rPr>
        <w:t>Kategorie der Betroffenen:</w:t>
      </w:r>
      <w:r w:rsidRPr="00FF41C4">
        <w:rPr>
          <w:rFonts w:ascii="Times New Roman" w:hAnsi="Times New Roman" w:cs="Times New Roman"/>
          <w:sz w:val="24"/>
          <w:szCs w:val="24"/>
        </w:rPr>
        <w:t> Die natürlichen Personen, die vom Datenverwalter zur Inanspruchnahme der Dienstleistungen identifiziert wurden oder identifizierbare persönliche Daten erteilt haben.</w:t>
      </w:r>
    </w:p>
    <w:p w:rsidR="00A80B69" w:rsidRDefault="00A80B69" w:rsidP="00A80B69">
      <w:pPr>
        <w:pStyle w:val="Listaszerbekezds"/>
        <w:spacing w:line="276" w:lineRule="auto"/>
        <w:rPr>
          <w:rFonts w:ascii="Times New Roman" w:hAnsi="Times New Roman" w:cs="Times New Roman"/>
          <w:sz w:val="24"/>
          <w:szCs w:val="24"/>
        </w:rPr>
      </w:pPr>
    </w:p>
    <w:p w:rsidR="007046B3" w:rsidRPr="00A80B69" w:rsidRDefault="00A80B69" w:rsidP="00A80B69">
      <w:pPr>
        <w:pStyle w:val="Listaszerbekezds"/>
        <w:numPr>
          <w:ilvl w:val="0"/>
          <w:numId w:val="24"/>
        </w:numPr>
        <w:tabs>
          <w:tab w:val="left" w:pos="720"/>
        </w:tabs>
        <w:spacing w:line="276" w:lineRule="auto"/>
        <w:rPr>
          <w:rFonts w:ascii="Times New Roman" w:hAnsi="Times New Roman" w:cs="Times New Roman"/>
          <w:sz w:val="24"/>
          <w:szCs w:val="24"/>
        </w:rPr>
      </w:pPr>
      <w:r w:rsidRPr="00A80B69">
        <w:rPr>
          <w:rFonts w:ascii="Times New Roman" w:hAnsi="Times New Roman" w:cs="Times New Roman"/>
          <w:sz w:val="24"/>
          <w:szCs w:val="24"/>
          <w:u w:val="single"/>
        </w:rPr>
        <w:t>Datenverarbeiter</w:t>
      </w:r>
      <w:r w:rsidRPr="00A80B69">
        <w:rPr>
          <w:rFonts w:ascii="Times New Roman" w:hAnsi="Times New Roman" w:cs="Times New Roman"/>
          <w:sz w:val="24"/>
          <w:szCs w:val="24"/>
        </w:rPr>
        <w:t>: Die unter der Leitung des Datenverwalters vorgehende, mit Zugang zu persönlichen Daten verfügende Personen, die diese Daten ausschließlich entsprechend den Anweisungen des Datenverwalters verarbeiten können, mit Ausnahme wenn sie zur Abweichung davon durch Unions- oder Mitgliedsstaatrechte verpflichtet werden.</w:t>
      </w:r>
    </w:p>
    <w:p w:rsidR="00FF41C4" w:rsidRDefault="00FF41C4" w:rsidP="0017629B">
      <w:pPr>
        <w:tabs>
          <w:tab w:val="left" w:pos="720"/>
        </w:tabs>
        <w:spacing w:line="360" w:lineRule="auto"/>
        <w:ind w:left="360"/>
        <w:rPr>
          <w:rFonts w:ascii="Times New Roman" w:hAnsi="Times New Roman" w:cs="Times New Roman"/>
          <w:sz w:val="24"/>
          <w:szCs w:val="24"/>
        </w:rPr>
      </w:pPr>
    </w:p>
    <w:p w:rsidR="007046B3" w:rsidRPr="00FF41C4" w:rsidRDefault="007046B3" w:rsidP="0017629B">
      <w:pPr>
        <w:tabs>
          <w:tab w:val="left" w:pos="720"/>
        </w:tabs>
        <w:spacing w:line="360" w:lineRule="auto"/>
        <w:ind w:left="360"/>
        <w:rPr>
          <w:rFonts w:ascii="Times New Roman" w:hAnsi="Times New Roman" w:cs="Times New Roman"/>
          <w:sz w:val="24"/>
          <w:szCs w:val="24"/>
        </w:rPr>
      </w:pPr>
    </w:p>
    <w:p w:rsidR="00A83D5E" w:rsidRPr="00126D35" w:rsidRDefault="00C27821" w:rsidP="0017629B">
      <w:pPr>
        <w:tabs>
          <w:tab w:val="left" w:pos="720"/>
        </w:tabs>
        <w:spacing w:line="360" w:lineRule="auto"/>
        <w:ind w:left="360"/>
        <w:rPr>
          <w:rFonts w:ascii="Times New Roman" w:hAnsi="Times New Roman" w:cs="Times New Roman"/>
          <w:b/>
          <w:sz w:val="24"/>
          <w:szCs w:val="24"/>
        </w:rPr>
      </w:pPr>
      <w:r>
        <w:rPr>
          <w:rFonts w:ascii="Times New Roman" w:hAnsi="Times New Roman" w:cs="Times New Roman"/>
          <w:b/>
          <w:sz w:val="24"/>
          <w:szCs w:val="24"/>
        </w:rPr>
        <w:t>Die Datenverarbeiter der Wlasitsch-Dental GmbH:</w:t>
      </w:r>
    </w:p>
    <w:p w:rsidR="0017629B" w:rsidRPr="0017629B" w:rsidRDefault="0017629B" w:rsidP="0017629B">
      <w:pPr>
        <w:tabs>
          <w:tab w:val="left" w:pos="720"/>
        </w:tabs>
        <w:spacing w:line="360" w:lineRule="auto"/>
        <w:ind w:left="360"/>
        <w:rPr>
          <w:rFonts w:ascii="Times New Roman" w:hAnsi="Times New Roman" w:cs="Times New Roman"/>
          <w:sz w:val="24"/>
          <w:szCs w:val="24"/>
        </w:rPr>
      </w:pPr>
      <w:r w:rsidRPr="0017629B">
        <w:rPr>
          <w:rFonts w:ascii="Times New Roman" w:hAnsi="Times New Roman" w:cs="Times New Roman"/>
          <w:sz w:val="24"/>
          <w:szCs w:val="24"/>
        </w:rPr>
        <w:t>Die mit dem Datenverwalter im Arbeitsverhältnis stehenden Perso</w:t>
      </w:r>
      <w:r w:rsidR="009F5F3C">
        <w:rPr>
          <w:rFonts w:ascii="Times New Roman" w:hAnsi="Times New Roman" w:cs="Times New Roman"/>
          <w:sz w:val="24"/>
          <w:szCs w:val="24"/>
        </w:rPr>
        <w:t xml:space="preserve">nen, die persönliche </w:t>
      </w:r>
      <w:r w:rsidR="00C27821">
        <w:rPr>
          <w:rFonts w:ascii="Times New Roman" w:hAnsi="Times New Roman" w:cs="Times New Roman"/>
          <w:sz w:val="24"/>
          <w:szCs w:val="24"/>
        </w:rPr>
        <w:t>Daten verarbeiten:</w:t>
      </w:r>
    </w:p>
    <w:p w:rsidR="003F5E8D" w:rsidRDefault="00326658" w:rsidP="003F5E8D">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Wer hat Berechtigungz</w:t>
      </w:r>
      <w:r w:rsidR="009F5F3C">
        <w:rPr>
          <w:rFonts w:ascii="Times New Roman" w:hAnsi="Times New Roman" w:cs="Times New Roman"/>
          <w:sz w:val="24"/>
          <w:szCs w:val="24"/>
        </w:rPr>
        <w:t>ugang zu</w:t>
      </w:r>
      <w:r w:rsidR="00A83D5E">
        <w:rPr>
          <w:rFonts w:ascii="Times New Roman" w:hAnsi="Times New Roman" w:cs="Times New Roman"/>
          <w:sz w:val="24"/>
          <w:szCs w:val="24"/>
        </w:rPr>
        <w:t>r</w:t>
      </w:r>
      <w:r w:rsidR="009F5F3C">
        <w:rPr>
          <w:rFonts w:ascii="Times New Roman" w:hAnsi="Times New Roman" w:cs="Times New Roman"/>
          <w:sz w:val="24"/>
          <w:szCs w:val="24"/>
        </w:rPr>
        <w:t xml:space="preserve"> Datenversorgung</w:t>
      </w:r>
      <w:r w:rsidR="00A83D5E">
        <w:rPr>
          <w:rFonts w:ascii="Times New Roman" w:hAnsi="Times New Roman" w:cs="Times New Roman"/>
          <w:sz w:val="24"/>
          <w:szCs w:val="24"/>
        </w:rPr>
        <w:t>?</w:t>
      </w:r>
    </w:p>
    <w:p w:rsidR="00C27821" w:rsidRDefault="00C27821" w:rsidP="00C27821">
      <w:pPr>
        <w:pStyle w:val="Listaszerbekezds"/>
        <w:numPr>
          <w:ilvl w:val="0"/>
          <w:numId w:val="25"/>
        </w:num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Die vom Privatpersonen kommende Daten-Kontaktaufnahme</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3"/>
        <w:gridCol w:w="6699"/>
      </w:tblGrid>
      <w:tr w:rsidR="00C27821" w:rsidRPr="00C27821" w:rsidTr="008B34DC">
        <w:tc>
          <w:tcPr>
            <w:tcW w:w="2413" w:type="dxa"/>
            <w:shd w:val="clear" w:color="auto" w:fill="auto"/>
            <w:vAlign w:val="center"/>
            <w:hideMark/>
          </w:tcPr>
          <w:p w:rsidR="00C27821" w:rsidRPr="00C27821" w:rsidRDefault="00C27821" w:rsidP="008B34DC">
            <w:pPr>
              <w:pStyle w:val="Listaszerbekezds"/>
              <w:tabs>
                <w:tab w:val="left" w:pos="720"/>
              </w:tabs>
              <w:spacing w:line="360" w:lineRule="auto"/>
              <w:jc w:val="both"/>
              <w:rPr>
                <w:rFonts w:ascii="Times New Roman" w:hAnsi="Times New Roman" w:cs="Times New Roman"/>
                <w:sz w:val="24"/>
                <w:szCs w:val="24"/>
              </w:rPr>
            </w:pPr>
            <w:r w:rsidRPr="00C27821">
              <w:rPr>
                <w:rFonts w:ascii="Times New Roman" w:hAnsi="Times New Roman" w:cs="Times New Roman"/>
                <w:sz w:val="24"/>
                <w:szCs w:val="24"/>
              </w:rPr>
              <w:lastRenderedPageBreak/>
              <w:t>Zugang</w:t>
            </w:r>
          </w:p>
        </w:tc>
        <w:tc>
          <w:tcPr>
            <w:tcW w:w="0" w:type="auto"/>
            <w:shd w:val="clear" w:color="auto" w:fill="auto"/>
            <w:vAlign w:val="center"/>
            <w:hideMark/>
          </w:tcPr>
          <w:p w:rsidR="00C27821" w:rsidRDefault="00C27821" w:rsidP="008B34DC">
            <w:pPr>
              <w:pStyle w:val="Listaszerbekezds"/>
              <w:tabs>
                <w:tab w:val="left" w:pos="720"/>
              </w:tabs>
              <w:spacing w:line="276" w:lineRule="auto"/>
              <w:rPr>
                <w:rFonts w:ascii="Times New Roman" w:hAnsi="Times New Roman" w:cs="Times New Roman"/>
                <w:sz w:val="24"/>
                <w:szCs w:val="24"/>
              </w:rPr>
            </w:pPr>
            <w:r w:rsidRPr="00C27821">
              <w:rPr>
                <w:rFonts w:ascii="Times New Roman" w:hAnsi="Times New Roman" w:cs="Times New Roman"/>
                <w:sz w:val="24"/>
                <w:szCs w:val="24"/>
              </w:rPr>
              <w:t>Geschäftsführer und Assitenten</w:t>
            </w:r>
          </w:p>
          <w:p w:rsidR="007046B3" w:rsidRPr="00C27821" w:rsidRDefault="007046B3" w:rsidP="00A80B69">
            <w:pPr>
              <w:pStyle w:val="Listaszerbekezds"/>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w:t>
            </w:r>
            <w:r w:rsidR="008B34DC">
              <w:rPr>
                <w:rFonts w:ascii="Times New Roman" w:hAnsi="Times New Roman" w:cs="Times New Roman"/>
                <w:sz w:val="24"/>
                <w:szCs w:val="24"/>
              </w:rPr>
              <w:t>Erreichbarkeit und</w:t>
            </w:r>
            <w:r w:rsidR="00A80B69">
              <w:rPr>
                <w:rFonts w:ascii="Times New Roman" w:hAnsi="Times New Roman" w:cs="Times New Roman"/>
                <w:sz w:val="24"/>
                <w:szCs w:val="24"/>
              </w:rPr>
              <w:t xml:space="preserve"> medizinische Daten</w:t>
            </w:r>
            <w:r w:rsidR="008B34DC">
              <w:rPr>
                <w:rFonts w:ascii="Times New Roman" w:hAnsi="Times New Roman" w:cs="Times New Roman"/>
                <w:sz w:val="24"/>
                <w:szCs w:val="24"/>
              </w:rPr>
              <w:t>)</w:t>
            </w:r>
          </w:p>
        </w:tc>
      </w:tr>
      <w:tr w:rsidR="00C27821" w:rsidRPr="00C27821" w:rsidTr="008B34DC">
        <w:tc>
          <w:tcPr>
            <w:tcW w:w="2413" w:type="dxa"/>
            <w:shd w:val="clear" w:color="auto" w:fill="auto"/>
            <w:vAlign w:val="center"/>
            <w:hideMark/>
          </w:tcPr>
          <w:p w:rsidR="00C27821" w:rsidRPr="00C27821" w:rsidRDefault="00C27821" w:rsidP="008B34DC">
            <w:pPr>
              <w:pStyle w:val="Listaszerbekezds"/>
              <w:tabs>
                <w:tab w:val="left" w:pos="720"/>
              </w:tabs>
              <w:spacing w:line="360" w:lineRule="auto"/>
              <w:jc w:val="both"/>
              <w:rPr>
                <w:rFonts w:ascii="Times New Roman" w:hAnsi="Times New Roman" w:cs="Times New Roman"/>
                <w:sz w:val="24"/>
                <w:szCs w:val="24"/>
              </w:rPr>
            </w:pPr>
            <w:r w:rsidRPr="00C27821">
              <w:rPr>
                <w:rFonts w:ascii="Times New Roman" w:hAnsi="Times New Roman" w:cs="Times New Roman"/>
                <w:sz w:val="24"/>
                <w:szCs w:val="24"/>
              </w:rPr>
              <w:t>Rechtsgrundlage</w:t>
            </w:r>
          </w:p>
        </w:tc>
        <w:tc>
          <w:tcPr>
            <w:tcW w:w="0" w:type="auto"/>
            <w:shd w:val="clear" w:color="auto" w:fill="auto"/>
            <w:vAlign w:val="center"/>
            <w:hideMark/>
          </w:tcPr>
          <w:p w:rsidR="00C27821" w:rsidRPr="00C27821" w:rsidRDefault="00C27821" w:rsidP="008B34DC">
            <w:pPr>
              <w:pStyle w:val="Listaszerbekezds"/>
              <w:numPr>
                <w:ilvl w:val="0"/>
                <w:numId w:val="26"/>
              </w:numPr>
              <w:tabs>
                <w:tab w:val="left" w:pos="720"/>
              </w:tabs>
              <w:spacing w:line="276" w:lineRule="auto"/>
              <w:rPr>
                <w:rFonts w:ascii="Times New Roman" w:hAnsi="Times New Roman" w:cs="Times New Roman"/>
                <w:sz w:val="24"/>
                <w:szCs w:val="24"/>
              </w:rPr>
            </w:pPr>
            <w:r w:rsidRPr="00C27821">
              <w:rPr>
                <w:rFonts w:ascii="Times New Roman" w:hAnsi="Times New Roman" w:cs="Times New Roman"/>
                <w:sz w:val="24"/>
                <w:szCs w:val="24"/>
              </w:rPr>
              <w:t>anhand 71.§ – 101.§ des Arbeitsgesetz-buches, steht beim Datenverwalter im Arbeitsverhältnis</w:t>
            </w:r>
          </w:p>
        </w:tc>
      </w:tr>
    </w:tbl>
    <w:p w:rsidR="00C27821" w:rsidRDefault="00C27821" w:rsidP="00C27821">
      <w:pPr>
        <w:pStyle w:val="Listaszerbekezds"/>
        <w:tabs>
          <w:tab w:val="left" w:pos="720"/>
        </w:tabs>
        <w:spacing w:line="360" w:lineRule="auto"/>
        <w:rPr>
          <w:rFonts w:ascii="Times New Roman" w:hAnsi="Times New Roman" w:cs="Times New Roman"/>
          <w:sz w:val="24"/>
          <w:szCs w:val="24"/>
        </w:rPr>
      </w:pPr>
    </w:p>
    <w:p w:rsidR="00C27821" w:rsidRDefault="00C27821" w:rsidP="00C27821">
      <w:pPr>
        <w:tabs>
          <w:tab w:val="left" w:pos="720"/>
        </w:tabs>
        <w:spacing w:line="360" w:lineRule="auto"/>
        <w:ind w:left="1080"/>
        <w:rPr>
          <w:rFonts w:ascii="Times New Roman" w:hAnsi="Times New Roman" w:cs="Times New Roman"/>
          <w:sz w:val="24"/>
          <w:szCs w:val="24"/>
        </w:rPr>
      </w:pPr>
    </w:p>
    <w:p w:rsidR="00C27821" w:rsidRPr="001E1076" w:rsidRDefault="00C27821" w:rsidP="001E1076">
      <w:pPr>
        <w:pStyle w:val="Listaszerbekezds"/>
        <w:numPr>
          <w:ilvl w:val="0"/>
          <w:numId w:val="24"/>
        </w:numPr>
        <w:spacing w:line="360" w:lineRule="auto"/>
        <w:rPr>
          <w:rFonts w:ascii="Times New Roman" w:hAnsi="Times New Roman" w:cs="Times New Roman"/>
          <w:sz w:val="24"/>
          <w:szCs w:val="24"/>
        </w:rPr>
      </w:pPr>
      <w:r w:rsidRPr="001E1076">
        <w:rPr>
          <w:rFonts w:ascii="Times New Roman" w:hAnsi="Times New Roman" w:cs="Times New Roman"/>
          <w:sz w:val="24"/>
          <w:szCs w:val="24"/>
        </w:rPr>
        <w:t>Die</w:t>
      </w:r>
      <w:r w:rsidR="008B34DC" w:rsidRPr="001E1076">
        <w:rPr>
          <w:rFonts w:ascii="Times New Roman" w:hAnsi="Times New Roman" w:cs="Times New Roman"/>
          <w:sz w:val="24"/>
          <w:szCs w:val="24"/>
        </w:rPr>
        <w:t xml:space="preserve"> </w:t>
      </w:r>
      <w:r w:rsidRPr="001E1076">
        <w:rPr>
          <w:rFonts w:ascii="Times New Roman" w:hAnsi="Times New Roman" w:cs="Times New Roman"/>
          <w:sz w:val="24"/>
          <w:szCs w:val="24"/>
        </w:rPr>
        <w:t>gespeicherte</w:t>
      </w:r>
      <w:r w:rsidR="008B34DC" w:rsidRPr="001E1076">
        <w:rPr>
          <w:rFonts w:ascii="Times New Roman" w:hAnsi="Times New Roman" w:cs="Times New Roman"/>
          <w:sz w:val="24"/>
          <w:szCs w:val="24"/>
        </w:rPr>
        <w:t xml:space="preserve">n </w:t>
      </w:r>
      <w:r w:rsidRPr="001E1076">
        <w:rPr>
          <w:rFonts w:ascii="Times New Roman" w:hAnsi="Times New Roman" w:cs="Times New Roman"/>
          <w:sz w:val="24"/>
          <w:szCs w:val="24"/>
        </w:rPr>
        <w:t xml:space="preserve">Daten bei der Patientenaufnahme - Auf dem Papier und Computer  </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3"/>
        <w:gridCol w:w="7419"/>
      </w:tblGrid>
      <w:tr w:rsidR="00352F30" w:rsidRPr="00352F30" w:rsidTr="008B34DC">
        <w:tc>
          <w:tcPr>
            <w:tcW w:w="1693" w:type="dxa"/>
            <w:shd w:val="clear" w:color="auto" w:fill="auto"/>
            <w:vAlign w:val="center"/>
            <w:hideMark/>
          </w:tcPr>
          <w:p w:rsidR="00352F30" w:rsidRPr="00352F30" w:rsidRDefault="00352F30" w:rsidP="008B34DC">
            <w:pPr>
              <w:tabs>
                <w:tab w:val="left" w:pos="720"/>
              </w:tabs>
              <w:spacing w:after="0" w:line="360" w:lineRule="auto"/>
              <w:rPr>
                <w:rFonts w:ascii="Times New Roman" w:hAnsi="Times New Roman" w:cs="Times New Roman"/>
                <w:sz w:val="24"/>
                <w:szCs w:val="24"/>
              </w:rPr>
            </w:pPr>
            <w:r w:rsidRPr="00352F30">
              <w:rPr>
                <w:rFonts w:ascii="Times New Roman" w:hAnsi="Times New Roman" w:cs="Times New Roman"/>
                <w:sz w:val="24"/>
                <w:szCs w:val="24"/>
              </w:rPr>
              <w:t>Zugang</w:t>
            </w:r>
          </w:p>
        </w:tc>
        <w:tc>
          <w:tcPr>
            <w:tcW w:w="0" w:type="auto"/>
            <w:shd w:val="clear" w:color="auto" w:fill="auto"/>
            <w:vAlign w:val="center"/>
            <w:hideMark/>
          </w:tcPr>
          <w:p w:rsidR="00352F30" w:rsidRPr="008B34DC" w:rsidRDefault="008B34DC" w:rsidP="008B34DC">
            <w:pPr>
              <w:tabs>
                <w:tab w:val="left" w:pos="72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Geschäftsführer, </w:t>
            </w:r>
            <w:r w:rsidRPr="008B34DC">
              <w:rPr>
                <w:rFonts w:ascii="Times New Roman" w:hAnsi="Times New Roman" w:cs="Times New Roman"/>
                <w:bCs/>
                <w:sz w:val="24"/>
                <w:szCs w:val="24"/>
              </w:rPr>
              <w:t>Ärzte</w:t>
            </w:r>
            <w:r w:rsidRPr="008B34DC">
              <w:rPr>
                <w:rFonts w:ascii="Times New Roman" w:hAnsi="Times New Roman" w:cs="Times New Roman"/>
                <w:sz w:val="24"/>
                <w:szCs w:val="24"/>
              </w:rPr>
              <w:t> </w:t>
            </w:r>
            <w:r w:rsidR="00352F30" w:rsidRPr="008B34DC">
              <w:rPr>
                <w:rFonts w:ascii="Times New Roman" w:hAnsi="Times New Roman" w:cs="Times New Roman"/>
                <w:sz w:val="24"/>
                <w:szCs w:val="24"/>
              </w:rPr>
              <w:t xml:space="preserve"> und Assitenten</w:t>
            </w:r>
          </w:p>
          <w:p w:rsidR="00352F30" w:rsidRPr="00352F30" w:rsidRDefault="00352F30" w:rsidP="008B34DC">
            <w:pPr>
              <w:tabs>
                <w:tab w:val="left" w:pos="720"/>
              </w:tabs>
              <w:spacing w:after="0" w:line="276" w:lineRule="auto"/>
              <w:rPr>
                <w:rFonts w:ascii="Times New Roman" w:hAnsi="Times New Roman" w:cs="Times New Roman"/>
                <w:sz w:val="24"/>
                <w:szCs w:val="24"/>
              </w:rPr>
            </w:pPr>
            <w:r>
              <w:rPr>
                <w:rFonts w:ascii="Times New Roman" w:hAnsi="Times New Roman" w:cs="Times New Roman"/>
                <w:sz w:val="24"/>
                <w:szCs w:val="24"/>
              </w:rPr>
              <w:t>(Erreichbarkeit und</w:t>
            </w:r>
            <w:r w:rsidR="00A80B69">
              <w:rPr>
                <w:rFonts w:ascii="Times New Roman" w:hAnsi="Times New Roman" w:cs="Times New Roman"/>
                <w:sz w:val="24"/>
                <w:szCs w:val="24"/>
              </w:rPr>
              <w:t xml:space="preserve"> medizinische Daten</w:t>
            </w:r>
            <w:r>
              <w:rPr>
                <w:rFonts w:ascii="Times New Roman" w:hAnsi="Times New Roman" w:cs="Times New Roman"/>
                <w:sz w:val="24"/>
                <w:szCs w:val="24"/>
              </w:rPr>
              <w:t>)</w:t>
            </w:r>
          </w:p>
        </w:tc>
      </w:tr>
      <w:tr w:rsidR="00352F30" w:rsidRPr="00352F30" w:rsidTr="008B34DC">
        <w:tc>
          <w:tcPr>
            <w:tcW w:w="1693" w:type="dxa"/>
            <w:shd w:val="clear" w:color="auto" w:fill="auto"/>
            <w:vAlign w:val="center"/>
            <w:hideMark/>
          </w:tcPr>
          <w:p w:rsidR="00352F30" w:rsidRPr="00352F30" w:rsidRDefault="00352F30" w:rsidP="008B34DC">
            <w:pPr>
              <w:tabs>
                <w:tab w:val="left" w:pos="720"/>
              </w:tabs>
              <w:spacing w:after="0" w:line="360" w:lineRule="auto"/>
              <w:rPr>
                <w:rFonts w:ascii="Times New Roman" w:hAnsi="Times New Roman" w:cs="Times New Roman"/>
                <w:sz w:val="24"/>
                <w:szCs w:val="24"/>
              </w:rPr>
            </w:pPr>
            <w:r w:rsidRPr="00352F30">
              <w:rPr>
                <w:rFonts w:ascii="Times New Roman" w:hAnsi="Times New Roman" w:cs="Times New Roman"/>
                <w:sz w:val="24"/>
                <w:szCs w:val="24"/>
              </w:rPr>
              <w:t>Rechtsgrundlage</w:t>
            </w:r>
          </w:p>
        </w:tc>
        <w:tc>
          <w:tcPr>
            <w:tcW w:w="0" w:type="auto"/>
            <w:shd w:val="clear" w:color="auto" w:fill="auto"/>
            <w:vAlign w:val="center"/>
            <w:hideMark/>
          </w:tcPr>
          <w:p w:rsidR="00352F30" w:rsidRPr="00352F30" w:rsidRDefault="00352F30" w:rsidP="008B34DC">
            <w:pPr>
              <w:spacing w:after="0" w:line="276" w:lineRule="auto"/>
              <w:rPr>
                <w:rFonts w:ascii="Times New Roman" w:hAnsi="Times New Roman" w:cs="Times New Roman"/>
                <w:sz w:val="24"/>
                <w:szCs w:val="24"/>
              </w:rPr>
            </w:pPr>
            <w:r w:rsidRPr="00352F30">
              <w:rPr>
                <w:rFonts w:ascii="Times New Roman" w:hAnsi="Times New Roman" w:cs="Times New Roman"/>
                <w:sz w:val="24"/>
                <w:szCs w:val="24"/>
              </w:rPr>
              <w:t>anhand 71.§ – 101.§ des Arbeitsgesetz-buches, steht beim Datenverwalter im Arbeitsverhältnis</w:t>
            </w:r>
          </w:p>
        </w:tc>
      </w:tr>
    </w:tbl>
    <w:p w:rsidR="00352F30" w:rsidRPr="00352F30" w:rsidRDefault="00352F30" w:rsidP="00352F30">
      <w:pPr>
        <w:tabs>
          <w:tab w:val="left" w:pos="720"/>
        </w:tabs>
        <w:spacing w:line="360" w:lineRule="auto"/>
        <w:rPr>
          <w:rFonts w:ascii="Times New Roman" w:hAnsi="Times New Roman" w:cs="Times New Roman"/>
          <w:sz w:val="24"/>
          <w:szCs w:val="24"/>
        </w:rPr>
      </w:pPr>
    </w:p>
    <w:p w:rsidR="00A83D5E" w:rsidRDefault="00352F30" w:rsidP="00352F30">
      <w:pPr>
        <w:pStyle w:val="Listaszerbekezds"/>
        <w:numPr>
          <w:ilvl w:val="0"/>
          <w:numId w:val="25"/>
        </w:num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Registratur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3"/>
        <w:gridCol w:w="7059"/>
      </w:tblGrid>
      <w:tr w:rsidR="00E91100" w:rsidRPr="00E91100" w:rsidTr="00206A43">
        <w:tc>
          <w:tcPr>
            <w:tcW w:w="0" w:type="auto"/>
            <w:shd w:val="clear" w:color="auto" w:fill="auto"/>
            <w:vAlign w:val="center"/>
            <w:hideMark/>
          </w:tcPr>
          <w:p w:rsidR="00E91100" w:rsidRPr="00E91100" w:rsidRDefault="00E91100" w:rsidP="00E91100">
            <w:pPr>
              <w:tabs>
                <w:tab w:val="left" w:pos="720"/>
              </w:tabs>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Zugang</w:t>
            </w:r>
          </w:p>
        </w:tc>
        <w:tc>
          <w:tcPr>
            <w:tcW w:w="0" w:type="auto"/>
            <w:shd w:val="clear" w:color="auto" w:fill="auto"/>
            <w:vAlign w:val="center"/>
            <w:hideMark/>
          </w:tcPr>
          <w:p w:rsidR="00E91100" w:rsidRPr="00E91100" w:rsidRDefault="00E91100" w:rsidP="00E91100">
            <w:p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die 2 </w:t>
            </w:r>
            <w:r w:rsidRPr="00E91100">
              <w:rPr>
                <w:rFonts w:ascii="Times New Roman" w:hAnsi="Times New Roman" w:cs="Times New Roman"/>
                <w:sz w:val="24"/>
                <w:szCs w:val="24"/>
              </w:rPr>
              <w:t>Gesch</w:t>
            </w:r>
            <w:r>
              <w:rPr>
                <w:rFonts w:ascii="Times New Roman" w:hAnsi="Times New Roman" w:cs="Times New Roman"/>
                <w:sz w:val="24"/>
                <w:szCs w:val="24"/>
              </w:rPr>
              <w:t>äftsführer in ein</w:t>
            </w:r>
            <w:r w:rsidR="008B34DC">
              <w:rPr>
                <w:rFonts w:ascii="Times New Roman" w:hAnsi="Times New Roman" w:cs="Times New Roman"/>
                <w:sz w:val="24"/>
                <w:szCs w:val="24"/>
              </w:rPr>
              <w:t>e</w:t>
            </w:r>
            <w:r>
              <w:rPr>
                <w:rFonts w:ascii="Times New Roman" w:hAnsi="Times New Roman" w:cs="Times New Roman"/>
                <w:sz w:val="24"/>
                <w:szCs w:val="24"/>
              </w:rPr>
              <w:t>m mit Schlüssel gesperrten Raum</w:t>
            </w:r>
          </w:p>
          <w:p w:rsidR="00E91100" w:rsidRPr="00E91100" w:rsidRDefault="00E91100" w:rsidP="00E91100">
            <w:pPr>
              <w:tabs>
                <w:tab w:val="left" w:pos="720"/>
              </w:tabs>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(Erreichbarkeit und gesundheitliche, medizinische Daten)</w:t>
            </w:r>
          </w:p>
        </w:tc>
      </w:tr>
      <w:tr w:rsidR="00E91100" w:rsidRPr="00E91100" w:rsidTr="00206A43">
        <w:tc>
          <w:tcPr>
            <w:tcW w:w="0" w:type="auto"/>
            <w:shd w:val="clear" w:color="auto" w:fill="auto"/>
            <w:vAlign w:val="center"/>
            <w:hideMark/>
          </w:tcPr>
          <w:p w:rsidR="00E91100" w:rsidRPr="00E91100" w:rsidRDefault="00E91100" w:rsidP="00E91100">
            <w:pPr>
              <w:tabs>
                <w:tab w:val="left" w:pos="720"/>
              </w:tabs>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Rechtsgrundlage</w:t>
            </w:r>
          </w:p>
        </w:tc>
        <w:tc>
          <w:tcPr>
            <w:tcW w:w="0" w:type="auto"/>
            <w:shd w:val="clear" w:color="auto" w:fill="auto"/>
            <w:vAlign w:val="center"/>
            <w:hideMark/>
          </w:tcPr>
          <w:p w:rsidR="00E91100" w:rsidRPr="00E91100" w:rsidRDefault="00E91100" w:rsidP="008B34DC">
            <w:pPr>
              <w:spacing w:line="360" w:lineRule="auto"/>
              <w:ind w:left="720"/>
              <w:rPr>
                <w:rFonts w:ascii="Times New Roman" w:hAnsi="Times New Roman" w:cs="Times New Roman"/>
                <w:sz w:val="24"/>
                <w:szCs w:val="24"/>
              </w:rPr>
            </w:pPr>
            <w:r w:rsidRPr="00E91100">
              <w:rPr>
                <w:rFonts w:ascii="Times New Roman" w:hAnsi="Times New Roman" w:cs="Times New Roman"/>
                <w:sz w:val="24"/>
                <w:szCs w:val="24"/>
              </w:rPr>
              <w:t>anhand 71.§ – 101.§ des Arbeitsgesetz-buches, steht beim Datenverwalter im Arbeitsverhältnis</w:t>
            </w:r>
          </w:p>
        </w:tc>
      </w:tr>
    </w:tbl>
    <w:p w:rsidR="00E91100" w:rsidRPr="00E91100" w:rsidRDefault="00E91100" w:rsidP="00E91100">
      <w:pPr>
        <w:tabs>
          <w:tab w:val="left" w:pos="720"/>
        </w:tabs>
        <w:spacing w:line="360" w:lineRule="auto"/>
        <w:ind w:left="360"/>
        <w:rPr>
          <w:rFonts w:ascii="Times New Roman" w:hAnsi="Times New Roman" w:cs="Times New Roman"/>
          <w:sz w:val="24"/>
          <w:szCs w:val="24"/>
        </w:rPr>
      </w:pPr>
    </w:p>
    <w:p w:rsidR="00E91100" w:rsidRPr="001E1076" w:rsidRDefault="00E91100" w:rsidP="00E91100">
      <w:pPr>
        <w:spacing w:line="360" w:lineRule="auto"/>
        <w:ind w:left="360"/>
        <w:rPr>
          <w:rFonts w:ascii="Times New Roman" w:hAnsi="Times New Roman" w:cs="Times New Roman"/>
          <w:b/>
          <w:sz w:val="24"/>
          <w:szCs w:val="24"/>
        </w:rPr>
      </w:pPr>
      <w:r w:rsidRPr="001E1076">
        <w:rPr>
          <w:rFonts w:ascii="Times New Roman" w:hAnsi="Times New Roman" w:cs="Times New Roman"/>
          <w:b/>
          <w:sz w:val="24"/>
          <w:szCs w:val="24"/>
        </w:rPr>
        <w:t>Die mit dem Datenverwalter im Vertragsverhältnis stehende Buchhaltungsfirma</w:t>
      </w:r>
    </w:p>
    <w:p w:rsidR="00E91100" w:rsidRPr="00E91100" w:rsidRDefault="00E91100" w:rsidP="00E91100">
      <w:pPr>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Name: TAX-ÓVÁR Kft.</w:t>
      </w:r>
      <w:r w:rsidR="006E197F">
        <w:rPr>
          <w:rFonts w:ascii="Times New Roman" w:hAnsi="Times New Roman" w:cs="Times New Roman"/>
          <w:sz w:val="24"/>
          <w:szCs w:val="24"/>
        </w:rPr>
        <w:t>/GmbH</w:t>
      </w:r>
    </w:p>
    <w:p w:rsidR="00E91100" w:rsidRPr="00E91100" w:rsidRDefault="00E91100" w:rsidP="00E91100">
      <w:pPr>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Sitz: 9200 Mosonmagyaróvár, Városkapu Platz 6, Dachgeschoss 7</w:t>
      </w:r>
    </w:p>
    <w:p w:rsidR="00E91100" w:rsidRPr="00E91100" w:rsidRDefault="00E91100" w:rsidP="00E91100">
      <w:pPr>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Steuernummer: 11408921208</w:t>
      </w:r>
    </w:p>
    <w:p w:rsidR="00E91100" w:rsidRPr="00E91100" w:rsidRDefault="00E91100" w:rsidP="00E91100">
      <w:pPr>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Handelsregisternummer: 08 09 005741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3"/>
        <w:gridCol w:w="7059"/>
      </w:tblGrid>
      <w:tr w:rsidR="00E91100" w:rsidRPr="00E91100" w:rsidTr="00E91100">
        <w:tc>
          <w:tcPr>
            <w:tcW w:w="0" w:type="auto"/>
            <w:shd w:val="clear" w:color="auto" w:fill="auto"/>
            <w:vAlign w:val="center"/>
            <w:hideMark/>
          </w:tcPr>
          <w:p w:rsidR="00E91100" w:rsidRPr="00E91100" w:rsidRDefault="00E91100" w:rsidP="00E91100">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Zugang </w:t>
            </w:r>
          </w:p>
        </w:tc>
        <w:tc>
          <w:tcPr>
            <w:tcW w:w="0" w:type="auto"/>
            <w:shd w:val="clear" w:color="auto" w:fill="auto"/>
            <w:vAlign w:val="center"/>
            <w:hideMark/>
          </w:tcPr>
          <w:p w:rsidR="00E91100" w:rsidRPr="00E91100" w:rsidRDefault="00E91100" w:rsidP="00E91100">
            <w:pPr>
              <w:spacing w:line="360" w:lineRule="auto"/>
              <w:ind w:left="360"/>
              <w:rPr>
                <w:rFonts w:ascii="Times New Roman" w:hAnsi="Times New Roman" w:cs="Times New Roman"/>
                <w:sz w:val="24"/>
                <w:szCs w:val="24"/>
              </w:rPr>
            </w:pPr>
            <w:r>
              <w:rPr>
                <w:rFonts w:ascii="Times New Roman" w:hAnsi="Times New Roman" w:cs="Times New Roman"/>
                <w:sz w:val="24"/>
                <w:szCs w:val="24"/>
              </w:rPr>
              <w:t>Rechnungsdaaten</w:t>
            </w:r>
          </w:p>
          <w:p w:rsidR="00E91100" w:rsidRPr="00E91100" w:rsidRDefault="00E91100" w:rsidP="00E91100">
            <w:pPr>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t>Er kann anhand der vorliegenden Ordnung an den bestimmten Datenbasen technische, administrative Aufgaben, anhand der Anweisungen des Datenverwalters durchführen.</w:t>
            </w:r>
          </w:p>
        </w:tc>
      </w:tr>
      <w:tr w:rsidR="00E91100" w:rsidRPr="00E91100" w:rsidTr="00E91100">
        <w:tc>
          <w:tcPr>
            <w:tcW w:w="0" w:type="auto"/>
            <w:shd w:val="clear" w:color="auto" w:fill="auto"/>
            <w:vAlign w:val="center"/>
            <w:hideMark/>
          </w:tcPr>
          <w:p w:rsidR="00E91100" w:rsidRPr="00E91100" w:rsidRDefault="00E91100" w:rsidP="00E91100">
            <w:pPr>
              <w:spacing w:line="360" w:lineRule="auto"/>
              <w:ind w:left="360"/>
              <w:rPr>
                <w:rFonts w:ascii="Times New Roman" w:hAnsi="Times New Roman" w:cs="Times New Roman"/>
                <w:sz w:val="24"/>
                <w:szCs w:val="24"/>
              </w:rPr>
            </w:pPr>
            <w:r w:rsidRPr="00E91100">
              <w:rPr>
                <w:rFonts w:ascii="Times New Roman" w:hAnsi="Times New Roman" w:cs="Times New Roman"/>
                <w:sz w:val="24"/>
                <w:szCs w:val="24"/>
              </w:rPr>
              <w:lastRenderedPageBreak/>
              <w:t>Rechtsgrundlage</w:t>
            </w:r>
          </w:p>
        </w:tc>
        <w:tc>
          <w:tcPr>
            <w:tcW w:w="0" w:type="auto"/>
            <w:shd w:val="clear" w:color="auto" w:fill="auto"/>
            <w:vAlign w:val="center"/>
            <w:hideMark/>
          </w:tcPr>
          <w:p w:rsidR="00E91100" w:rsidRPr="00E91100" w:rsidRDefault="00E91100" w:rsidP="00E9110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91100">
              <w:rPr>
                <w:rFonts w:ascii="Times New Roman" w:hAnsi="Times New Roman" w:cs="Times New Roman"/>
                <w:sz w:val="24"/>
                <w:szCs w:val="24"/>
              </w:rPr>
              <w:t xml:space="preserve">Vertragsrechtsverhältnis zwischen dem Datenverwalter und dem </w:t>
            </w:r>
            <w:r>
              <w:rPr>
                <w:rFonts w:ascii="Times New Roman" w:hAnsi="Times New Roman" w:cs="Times New Roman"/>
                <w:sz w:val="24"/>
                <w:szCs w:val="24"/>
              </w:rPr>
              <w:t xml:space="preserve">     </w:t>
            </w:r>
            <w:r w:rsidR="008B34DC">
              <w:rPr>
                <w:rFonts w:ascii="Times New Roman" w:hAnsi="Times New Roman" w:cs="Times New Roman"/>
                <w:sz w:val="24"/>
                <w:szCs w:val="24"/>
              </w:rPr>
              <w:t xml:space="preserve">  </w:t>
            </w:r>
            <w:r w:rsidR="00A80B69">
              <w:rPr>
                <w:rFonts w:ascii="Times New Roman" w:hAnsi="Times New Roman" w:cs="Times New Roman"/>
                <w:sz w:val="24"/>
                <w:szCs w:val="24"/>
              </w:rPr>
              <w:t xml:space="preserve">  </w:t>
            </w:r>
            <w:r w:rsidRPr="00E91100">
              <w:rPr>
                <w:rFonts w:ascii="Times New Roman" w:hAnsi="Times New Roman" w:cs="Times New Roman"/>
                <w:sz w:val="24"/>
                <w:szCs w:val="24"/>
              </w:rPr>
              <w:t>Datenverarbeiter</w:t>
            </w:r>
          </w:p>
        </w:tc>
      </w:tr>
    </w:tbl>
    <w:p w:rsidR="008A36BE" w:rsidRPr="00601BCF" w:rsidRDefault="008A36BE" w:rsidP="00601BCF">
      <w:pPr>
        <w:spacing w:line="360" w:lineRule="auto"/>
        <w:ind w:left="360"/>
        <w:rPr>
          <w:rFonts w:ascii="Times New Roman" w:hAnsi="Times New Roman" w:cs="Times New Roman"/>
          <w:sz w:val="24"/>
          <w:szCs w:val="24"/>
        </w:rPr>
      </w:pPr>
    </w:p>
    <w:p w:rsidR="00D533D9" w:rsidRPr="00D533D9" w:rsidRDefault="00D533D9" w:rsidP="00D533D9">
      <w:pPr>
        <w:spacing w:line="360" w:lineRule="auto"/>
        <w:rPr>
          <w:rFonts w:ascii="Times New Roman" w:hAnsi="Times New Roman" w:cs="Times New Roman"/>
          <w:sz w:val="24"/>
          <w:szCs w:val="24"/>
        </w:rPr>
      </w:pPr>
    </w:p>
    <w:p w:rsidR="006B59AB" w:rsidRDefault="00E91100" w:rsidP="006B59AB">
      <w:pPr>
        <w:spacing w:line="360" w:lineRule="auto"/>
        <w:rPr>
          <w:rFonts w:ascii="Times New Roman" w:hAnsi="Times New Roman" w:cs="Times New Roman"/>
          <w:b/>
          <w:sz w:val="24"/>
          <w:szCs w:val="24"/>
        </w:rPr>
      </w:pPr>
      <w:r w:rsidRPr="00E91100">
        <w:rPr>
          <w:rFonts w:ascii="Times New Roman" w:hAnsi="Times New Roman" w:cs="Times New Roman"/>
          <w:b/>
          <w:sz w:val="24"/>
          <w:szCs w:val="24"/>
        </w:rPr>
        <w:t>Lohnabrechnung</w:t>
      </w:r>
    </w:p>
    <w:p w:rsidR="00E91100" w:rsidRPr="00E91100" w:rsidRDefault="00E91100" w:rsidP="00E91100">
      <w:pPr>
        <w:spacing w:line="360" w:lineRule="auto"/>
        <w:rPr>
          <w:rFonts w:ascii="Times New Roman" w:hAnsi="Times New Roman" w:cs="Times New Roman"/>
          <w:b/>
          <w:sz w:val="24"/>
          <w:szCs w:val="24"/>
        </w:rPr>
      </w:pPr>
      <w:r>
        <w:rPr>
          <w:rFonts w:ascii="Times New Roman" w:hAnsi="Times New Roman" w:cs="Times New Roman"/>
          <w:sz w:val="24"/>
          <w:szCs w:val="24"/>
        </w:rPr>
        <w:t>Name:</w:t>
      </w:r>
      <w:r w:rsidRPr="00E91100">
        <w:rPr>
          <w:rFonts w:ascii="Times New Roman" w:hAnsi="Times New Roman" w:cs="Times New Roman"/>
          <w:sz w:val="24"/>
          <w:szCs w:val="24"/>
        </w:rPr>
        <w:t xml:space="preserve"> Coop-Erg Kft.</w:t>
      </w:r>
      <w:r w:rsidR="006E197F">
        <w:rPr>
          <w:rFonts w:ascii="Times New Roman" w:hAnsi="Times New Roman" w:cs="Times New Roman"/>
          <w:sz w:val="24"/>
          <w:szCs w:val="24"/>
        </w:rPr>
        <w:t>/GmbH</w:t>
      </w:r>
      <w:r w:rsidRPr="00E91100">
        <w:rPr>
          <w:rFonts w:ascii="Times New Roman" w:hAnsi="Times New Roman" w:cs="Times New Roman"/>
          <w:sz w:val="24"/>
          <w:szCs w:val="24"/>
        </w:rPr>
        <w:t xml:space="preserve"> </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lang w:val="en-GB"/>
        </w:rPr>
        <w:t>Sitz</w:t>
      </w:r>
      <w:r w:rsidR="00E91100" w:rsidRPr="00A73A3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73A3C">
        <w:rPr>
          <w:rFonts w:ascii="Times New Roman" w:hAnsi="Times New Roman" w:cs="Times New Roman"/>
          <w:sz w:val="24"/>
          <w:szCs w:val="24"/>
        </w:rPr>
        <w:t>: 9200 Moso</w:t>
      </w:r>
      <w:r w:rsidR="00A80B69">
        <w:rPr>
          <w:rFonts w:ascii="Times New Roman" w:hAnsi="Times New Roman" w:cs="Times New Roman"/>
          <w:sz w:val="24"/>
          <w:szCs w:val="24"/>
        </w:rPr>
        <w:t>nmagyaróvár, Szent István kir.Str</w:t>
      </w:r>
      <w:r w:rsidRPr="00A73A3C">
        <w:rPr>
          <w:rFonts w:ascii="Times New Roman" w:hAnsi="Times New Roman" w:cs="Times New Roman"/>
          <w:sz w:val="24"/>
          <w:szCs w:val="24"/>
        </w:rPr>
        <w:t>. 60.</w:t>
      </w:r>
    </w:p>
    <w:p w:rsidR="00A73A3C" w:rsidRPr="00A73A3C" w:rsidRDefault="00E91100" w:rsidP="00A73A3C">
      <w:pPr>
        <w:spacing w:line="360" w:lineRule="auto"/>
        <w:rPr>
          <w:rFonts w:ascii="Times New Roman" w:hAnsi="Times New Roman" w:cs="Times New Roman"/>
          <w:sz w:val="24"/>
          <w:szCs w:val="24"/>
        </w:rPr>
      </w:pPr>
      <w:r>
        <w:rPr>
          <w:rFonts w:ascii="Times New Roman" w:hAnsi="Times New Roman" w:cs="Times New Roman"/>
          <w:sz w:val="24"/>
          <w:szCs w:val="24"/>
          <w:lang w:val="en-GB"/>
        </w:rPr>
        <w:t>Steuernummer</w:t>
      </w:r>
      <w:r w:rsidR="00A73A3C">
        <w:rPr>
          <w:rFonts w:ascii="Times New Roman" w:hAnsi="Times New Roman" w:cs="Times New Roman"/>
          <w:sz w:val="24"/>
          <w:szCs w:val="24"/>
          <w:lang w:val="en-GB"/>
        </w:rPr>
        <w:t xml:space="preserve">: </w:t>
      </w:r>
      <w:r w:rsidR="00A80B69">
        <w:rPr>
          <w:rFonts w:ascii="Times New Roman" w:hAnsi="Times New Roman" w:cs="Times New Roman"/>
          <w:sz w:val="24"/>
          <w:szCs w:val="24"/>
        </w:rPr>
        <w:t>24229744208</w:t>
      </w:r>
    </w:p>
    <w:p w:rsidR="00E91100" w:rsidRPr="00E91100" w:rsidRDefault="00E91100" w:rsidP="00E9110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Firmennummer</w:t>
      </w:r>
      <w:r w:rsidR="008B34DC">
        <w:rPr>
          <w:rFonts w:ascii="Times New Roman" w:hAnsi="Times New Roman" w:cs="Times New Roman"/>
          <w:sz w:val="24"/>
          <w:szCs w:val="24"/>
          <w:lang w:val="en-GB"/>
        </w:rPr>
        <w:t xml:space="preserve">: 08 09 </w:t>
      </w:r>
      <w:r w:rsidR="00A80B69">
        <w:rPr>
          <w:rFonts w:ascii="Times New Roman" w:hAnsi="Times New Roman" w:cs="Times New Roman"/>
          <w:sz w:val="24"/>
          <w:szCs w:val="24"/>
          <w:lang w:val="en-GB"/>
        </w:rPr>
        <w:t>0246623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3"/>
        <w:gridCol w:w="7419"/>
      </w:tblGrid>
      <w:tr w:rsidR="00E91100" w:rsidRPr="00E91100" w:rsidTr="00A73A3C">
        <w:tc>
          <w:tcPr>
            <w:tcW w:w="0" w:type="auto"/>
            <w:shd w:val="clear" w:color="auto" w:fill="auto"/>
            <w:vAlign w:val="center"/>
            <w:hideMark/>
          </w:tcPr>
          <w:p w:rsidR="00E91100" w:rsidRPr="00E91100" w:rsidRDefault="00E91100" w:rsidP="00E91100">
            <w:pPr>
              <w:spacing w:line="360" w:lineRule="auto"/>
              <w:rPr>
                <w:rFonts w:ascii="Times New Roman" w:hAnsi="Times New Roman" w:cs="Times New Roman"/>
                <w:sz w:val="24"/>
                <w:szCs w:val="24"/>
              </w:rPr>
            </w:pPr>
            <w:r>
              <w:rPr>
                <w:rFonts w:ascii="Times New Roman" w:hAnsi="Times New Roman" w:cs="Times New Roman"/>
                <w:sz w:val="24"/>
                <w:szCs w:val="24"/>
              </w:rPr>
              <w:t>Zugang</w:t>
            </w:r>
          </w:p>
        </w:tc>
        <w:tc>
          <w:tcPr>
            <w:tcW w:w="0" w:type="auto"/>
            <w:shd w:val="clear" w:color="auto" w:fill="auto"/>
            <w:vAlign w:val="center"/>
            <w:hideMark/>
          </w:tcPr>
          <w:p w:rsidR="00CB712B" w:rsidRPr="00CB712B" w:rsidRDefault="00CB712B" w:rsidP="00CB712B">
            <w:pPr>
              <w:spacing w:line="360" w:lineRule="auto"/>
              <w:rPr>
                <w:rFonts w:ascii="Times New Roman" w:hAnsi="Times New Roman" w:cs="Times New Roman"/>
                <w:sz w:val="24"/>
                <w:szCs w:val="24"/>
              </w:rPr>
            </w:pPr>
            <w:r w:rsidRPr="00CB712B">
              <w:rPr>
                <w:rFonts w:ascii="Times New Roman" w:hAnsi="Times New Roman" w:cs="Times New Roman"/>
                <w:sz w:val="24"/>
                <w:szCs w:val="24"/>
              </w:rPr>
              <w:t>Die im Interesse der Inanspruchnahme der Dienstleistung verwalteten Daten</w:t>
            </w:r>
          </w:p>
          <w:p w:rsidR="00A73A3C" w:rsidRPr="00E91100" w:rsidRDefault="00CB712B" w:rsidP="00CB712B">
            <w:pPr>
              <w:spacing w:line="360" w:lineRule="auto"/>
              <w:rPr>
                <w:rFonts w:ascii="Times New Roman" w:hAnsi="Times New Roman" w:cs="Times New Roman"/>
                <w:sz w:val="24"/>
                <w:szCs w:val="24"/>
              </w:rPr>
            </w:pPr>
            <w:r w:rsidRPr="00A73A3C">
              <w:rPr>
                <w:rFonts w:ascii="Times New Roman" w:hAnsi="Times New Roman" w:cs="Times New Roman"/>
                <w:sz w:val="24"/>
                <w:szCs w:val="24"/>
              </w:rPr>
              <w:t xml:space="preserve"> </w:t>
            </w:r>
            <w:r w:rsidR="00A73A3C" w:rsidRPr="00A73A3C">
              <w:rPr>
                <w:rFonts w:ascii="Times New Roman" w:hAnsi="Times New Roman" w:cs="Times New Roman"/>
                <w:sz w:val="24"/>
                <w:szCs w:val="24"/>
              </w:rPr>
              <w:t>Er kann anhand der vorliegenden Ordnung an den bestimmten Datenbasen technische, administrative Aufgaben, anhand der Anweisungen des Datenverwalters durchführen</w:t>
            </w:r>
            <w:r w:rsidR="00A80B69">
              <w:rPr>
                <w:rFonts w:ascii="Times New Roman" w:hAnsi="Times New Roman" w:cs="Times New Roman"/>
                <w:sz w:val="24"/>
                <w:szCs w:val="24"/>
              </w:rPr>
              <w:t>.</w:t>
            </w:r>
          </w:p>
        </w:tc>
      </w:tr>
      <w:tr w:rsidR="00E91100" w:rsidRPr="00E91100" w:rsidTr="00A73A3C">
        <w:tc>
          <w:tcPr>
            <w:tcW w:w="0" w:type="auto"/>
            <w:shd w:val="clear" w:color="auto" w:fill="auto"/>
            <w:vAlign w:val="center"/>
            <w:hideMark/>
          </w:tcPr>
          <w:p w:rsidR="00E91100" w:rsidRPr="00E91100" w:rsidRDefault="00E91100" w:rsidP="00E91100">
            <w:pPr>
              <w:spacing w:line="360" w:lineRule="auto"/>
              <w:rPr>
                <w:rFonts w:ascii="Times New Roman" w:hAnsi="Times New Roman" w:cs="Times New Roman"/>
                <w:sz w:val="24"/>
                <w:szCs w:val="24"/>
              </w:rPr>
            </w:pPr>
            <w:r w:rsidRPr="00E91100">
              <w:rPr>
                <w:rFonts w:ascii="Times New Roman" w:hAnsi="Times New Roman" w:cs="Times New Roman"/>
                <w:sz w:val="24"/>
                <w:szCs w:val="24"/>
              </w:rPr>
              <w:t>Rechtsgrundlage</w:t>
            </w:r>
          </w:p>
        </w:tc>
        <w:tc>
          <w:tcPr>
            <w:tcW w:w="0" w:type="auto"/>
            <w:shd w:val="clear" w:color="auto" w:fill="auto"/>
            <w:vAlign w:val="center"/>
            <w:hideMark/>
          </w:tcPr>
          <w:p w:rsidR="00E91100" w:rsidRPr="00E91100" w:rsidRDefault="00E91100" w:rsidP="00A73A3C">
            <w:pPr>
              <w:spacing w:line="360" w:lineRule="auto"/>
              <w:rPr>
                <w:rFonts w:ascii="Times New Roman" w:hAnsi="Times New Roman" w:cs="Times New Roman"/>
                <w:sz w:val="24"/>
                <w:szCs w:val="24"/>
              </w:rPr>
            </w:pPr>
            <w:r w:rsidRPr="00E91100">
              <w:rPr>
                <w:rFonts w:ascii="Times New Roman" w:hAnsi="Times New Roman" w:cs="Times New Roman"/>
                <w:sz w:val="24"/>
                <w:szCs w:val="24"/>
              </w:rPr>
              <w:t>Vertragsrechtsverhältnis zwischen dem Datenverwalter und dem Datenverarbeiter</w:t>
            </w:r>
            <w:r w:rsidR="00A80B69">
              <w:rPr>
                <w:rFonts w:ascii="Times New Roman" w:hAnsi="Times New Roman" w:cs="Times New Roman"/>
                <w:sz w:val="24"/>
                <w:szCs w:val="24"/>
              </w:rPr>
              <w:t>.</w:t>
            </w:r>
          </w:p>
        </w:tc>
      </w:tr>
    </w:tbl>
    <w:p w:rsidR="00E91100" w:rsidRPr="00E91100" w:rsidRDefault="00E91100" w:rsidP="006B59AB">
      <w:pPr>
        <w:spacing w:line="360" w:lineRule="auto"/>
        <w:rPr>
          <w:rFonts w:ascii="Times New Roman" w:hAnsi="Times New Roman" w:cs="Times New Roman"/>
          <w:sz w:val="24"/>
          <w:szCs w:val="24"/>
        </w:rPr>
      </w:pPr>
    </w:p>
    <w:p w:rsidR="00A73A3C" w:rsidRPr="00A73A3C" w:rsidRDefault="00A73A3C" w:rsidP="00A73A3C">
      <w:pPr>
        <w:spacing w:line="360" w:lineRule="auto"/>
        <w:rPr>
          <w:rFonts w:ascii="Times New Roman" w:hAnsi="Times New Roman" w:cs="Times New Roman"/>
          <w:b/>
          <w:sz w:val="24"/>
          <w:szCs w:val="24"/>
        </w:rPr>
      </w:pPr>
      <w:r w:rsidRPr="00A73A3C">
        <w:rPr>
          <w:rFonts w:ascii="Times New Roman" w:hAnsi="Times New Roman" w:cs="Times New Roman"/>
          <w:b/>
          <w:sz w:val="24"/>
          <w:szCs w:val="24"/>
        </w:rPr>
        <w:t>Webseiteinspektion, Informatiker, Aufgaben des Systemadministrators</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Name: MAX OFFICE Bt.</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Sitz: 9200 Mosonmagyaróvár, Gulyás Lajos Str. 7. D/2 Gebäude</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Steuernummer: 22228613208</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Handelsregisternummer: 08 06 012826</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990"/>
      </w:tblGrid>
      <w:tr w:rsidR="00A73A3C" w:rsidRPr="00A73A3C" w:rsidTr="008B34DC">
        <w:tc>
          <w:tcPr>
            <w:tcW w:w="2122" w:type="dxa"/>
            <w:shd w:val="clear" w:color="auto" w:fill="auto"/>
            <w:vAlign w:val="center"/>
            <w:hideMark/>
          </w:tcPr>
          <w:p w:rsidR="00A73A3C" w:rsidRPr="00A73A3C" w:rsidRDefault="008B34DC" w:rsidP="00A73A3C">
            <w:pPr>
              <w:spacing w:line="360" w:lineRule="auto"/>
              <w:rPr>
                <w:rFonts w:ascii="Times New Roman" w:hAnsi="Times New Roman" w:cs="Times New Roman"/>
                <w:sz w:val="24"/>
                <w:szCs w:val="24"/>
              </w:rPr>
            </w:pPr>
            <w:r>
              <w:rPr>
                <w:rFonts w:ascii="Times New Roman" w:hAnsi="Times New Roman" w:cs="Times New Roman"/>
                <w:sz w:val="24"/>
                <w:szCs w:val="24"/>
              </w:rPr>
              <w:t>Zugang</w:t>
            </w:r>
          </w:p>
        </w:tc>
        <w:tc>
          <w:tcPr>
            <w:tcW w:w="6990" w:type="dxa"/>
            <w:shd w:val="clear" w:color="auto" w:fill="auto"/>
            <w:vAlign w:val="center"/>
            <w:hideMark/>
          </w:tcPr>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Hardware und Softwaredaten, Netzdaten, Wifi</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Er kann anhand der vorliegenden Ordnung an den bestimmten Datenbasen technische, administrative Aufgaben, anhand der Anweisungen des Datenverwalters durchführen.</w:t>
            </w:r>
          </w:p>
        </w:tc>
      </w:tr>
      <w:tr w:rsidR="00A73A3C" w:rsidRPr="00A73A3C" w:rsidTr="008B34DC">
        <w:tc>
          <w:tcPr>
            <w:tcW w:w="2122" w:type="dxa"/>
            <w:shd w:val="clear" w:color="auto" w:fill="auto"/>
            <w:vAlign w:val="center"/>
            <w:hideMark/>
          </w:tcPr>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lastRenderedPageBreak/>
              <w:t>Rechtsgrundlage</w:t>
            </w:r>
          </w:p>
        </w:tc>
        <w:tc>
          <w:tcPr>
            <w:tcW w:w="6990" w:type="dxa"/>
            <w:shd w:val="clear" w:color="auto" w:fill="auto"/>
            <w:vAlign w:val="center"/>
            <w:hideMark/>
          </w:tcPr>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Vertragsrechtsverhältnis zwischen dem Datenverwalter und dem Datenverarbeiter</w:t>
            </w:r>
          </w:p>
        </w:tc>
      </w:tr>
    </w:tbl>
    <w:p w:rsidR="00386A35" w:rsidRDefault="00386A35" w:rsidP="00766976">
      <w:pPr>
        <w:spacing w:line="360" w:lineRule="auto"/>
        <w:rPr>
          <w:rFonts w:ascii="Times New Roman" w:hAnsi="Times New Roman" w:cs="Times New Roman"/>
          <w:sz w:val="24"/>
          <w:szCs w:val="24"/>
        </w:rPr>
      </w:pPr>
    </w:p>
    <w:p w:rsidR="00A73A3C" w:rsidRPr="008B34DC" w:rsidRDefault="00A73A3C" w:rsidP="00A73A3C">
      <w:pPr>
        <w:spacing w:line="360" w:lineRule="auto"/>
        <w:rPr>
          <w:rFonts w:ascii="Times New Roman" w:hAnsi="Times New Roman" w:cs="Times New Roman"/>
          <w:b/>
          <w:sz w:val="24"/>
          <w:szCs w:val="24"/>
        </w:rPr>
      </w:pPr>
      <w:r w:rsidRPr="008B34DC">
        <w:rPr>
          <w:rFonts w:ascii="Times New Roman" w:hAnsi="Times New Roman" w:cs="Times New Roman"/>
          <w:b/>
          <w:sz w:val="24"/>
          <w:szCs w:val="24"/>
        </w:rPr>
        <w:t>Speicherraumdienstleistender</w:t>
      </w:r>
    </w:p>
    <w:p w:rsidR="00A73A3C" w:rsidRDefault="00A73A3C" w:rsidP="00A73A3C">
      <w:pPr>
        <w:spacing w:line="360" w:lineRule="auto"/>
        <w:rPr>
          <w:rFonts w:ascii="Times New Roman" w:hAnsi="Times New Roman" w:cs="Times New Roman"/>
          <w:sz w:val="24"/>
          <w:szCs w:val="24"/>
        </w:rPr>
      </w:pPr>
      <w:r>
        <w:rPr>
          <w:rFonts w:ascii="Times New Roman" w:hAnsi="Times New Roman" w:cs="Times New Roman"/>
          <w:sz w:val="24"/>
          <w:szCs w:val="24"/>
        </w:rPr>
        <w:t>Name: Port</w:t>
      </w:r>
      <w:r w:rsidRPr="00A73A3C">
        <w:rPr>
          <w:rFonts w:ascii="Times New Roman" w:hAnsi="Times New Roman" w:cs="Times New Roman"/>
          <w:sz w:val="24"/>
          <w:szCs w:val="24"/>
        </w:rPr>
        <w:t xml:space="preserve"> Kft. / GmbH</w:t>
      </w:r>
    </w:p>
    <w:p w:rsidR="00CB712B" w:rsidRPr="00CB712B" w:rsidRDefault="00CB712B" w:rsidP="00CB712B">
      <w:pPr>
        <w:spacing w:line="360" w:lineRule="auto"/>
        <w:rPr>
          <w:rFonts w:ascii="Times New Roman" w:hAnsi="Times New Roman" w:cs="Times New Roman"/>
          <w:sz w:val="24"/>
          <w:szCs w:val="24"/>
        </w:rPr>
      </w:pPr>
      <w:r>
        <w:rPr>
          <w:rFonts w:ascii="Times New Roman" w:hAnsi="Times New Roman" w:cs="Times New Roman"/>
          <w:sz w:val="24"/>
          <w:szCs w:val="24"/>
        </w:rPr>
        <w:t>Sitz</w:t>
      </w:r>
      <w:r w:rsidRPr="00CB712B">
        <w:rPr>
          <w:rFonts w:ascii="Times New Roman" w:hAnsi="Times New Roman" w:cs="Times New Roman"/>
          <w:sz w:val="24"/>
          <w:szCs w:val="24"/>
        </w:rPr>
        <w:t>: 9200 Moso</w:t>
      </w:r>
      <w:r w:rsidR="006E197F">
        <w:rPr>
          <w:rFonts w:ascii="Times New Roman" w:hAnsi="Times New Roman" w:cs="Times New Roman"/>
          <w:sz w:val="24"/>
          <w:szCs w:val="24"/>
        </w:rPr>
        <w:t>nmagyaróvár, Szent István kir.Str</w:t>
      </w:r>
      <w:r w:rsidRPr="00CB712B">
        <w:rPr>
          <w:rFonts w:ascii="Times New Roman" w:hAnsi="Times New Roman" w:cs="Times New Roman"/>
          <w:sz w:val="24"/>
          <w:szCs w:val="24"/>
        </w:rPr>
        <w:t>. 60.</w:t>
      </w:r>
    </w:p>
    <w:p w:rsidR="00CB712B" w:rsidRPr="00CB712B" w:rsidRDefault="00CB712B" w:rsidP="00CB712B">
      <w:pPr>
        <w:spacing w:line="360" w:lineRule="auto"/>
        <w:rPr>
          <w:rFonts w:ascii="Times New Roman" w:hAnsi="Times New Roman" w:cs="Times New Roman"/>
          <w:sz w:val="24"/>
          <w:szCs w:val="24"/>
        </w:rPr>
      </w:pPr>
      <w:r>
        <w:rPr>
          <w:rFonts w:ascii="Times New Roman" w:hAnsi="Times New Roman" w:cs="Times New Roman"/>
          <w:sz w:val="24"/>
          <w:szCs w:val="24"/>
        </w:rPr>
        <w:t>Steuernummer</w:t>
      </w:r>
      <w:r w:rsidRPr="00CB712B">
        <w:rPr>
          <w:rFonts w:ascii="Times New Roman" w:hAnsi="Times New Roman" w:cs="Times New Roman"/>
          <w:sz w:val="24"/>
          <w:szCs w:val="24"/>
        </w:rPr>
        <w:t>: 10369658-2-08</w:t>
      </w:r>
    </w:p>
    <w:p w:rsidR="00A73A3C" w:rsidRPr="00A73A3C" w:rsidRDefault="00CB712B" w:rsidP="00A73A3C">
      <w:pPr>
        <w:spacing w:line="360" w:lineRule="auto"/>
        <w:rPr>
          <w:rFonts w:ascii="Times New Roman" w:hAnsi="Times New Roman" w:cs="Times New Roman"/>
          <w:sz w:val="24"/>
          <w:szCs w:val="24"/>
        </w:rPr>
      </w:pPr>
      <w:r>
        <w:rPr>
          <w:rFonts w:ascii="Times New Roman" w:hAnsi="Times New Roman" w:cs="Times New Roman"/>
          <w:sz w:val="24"/>
          <w:szCs w:val="24"/>
        </w:rPr>
        <w:t>Handelregistriernummer</w:t>
      </w:r>
      <w:r w:rsidRPr="00CB712B">
        <w:rPr>
          <w:rFonts w:ascii="Times New Roman" w:hAnsi="Times New Roman" w:cs="Times New Roman"/>
          <w:sz w:val="24"/>
          <w:szCs w:val="24"/>
        </w:rPr>
        <w:t>: 08-09-000588</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 </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7274"/>
      </w:tblGrid>
      <w:tr w:rsidR="00A73A3C" w:rsidRPr="00A73A3C" w:rsidTr="008B34DC">
        <w:tc>
          <w:tcPr>
            <w:tcW w:w="1838" w:type="dxa"/>
            <w:shd w:val="clear" w:color="auto" w:fill="auto"/>
            <w:vAlign w:val="center"/>
            <w:hideMark/>
          </w:tcPr>
          <w:p w:rsidR="00A73A3C" w:rsidRPr="00A73A3C" w:rsidRDefault="008B34DC" w:rsidP="00A73A3C">
            <w:pPr>
              <w:spacing w:line="360" w:lineRule="auto"/>
              <w:rPr>
                <w:rFonts w:ascii="Times New Roman" w:hAnsi="Times New Roman" w:cs="Times New Roman"/>
                <w:sz w:val="24"/>
                <w:szCs w:val="24"/>
              </w:rPr>
            </w:pPr>
            <w:r>
              <w:rPr>
                <w:rFonts w:ascii="Times New Roman" w:hAnsi="Times New Roman" w:cs="Times New Roman"/>
                <w:sz w:val="24"/>
                <w:szCs w:val="24"/>
              </w:rPr>
              <w:t>Zugang</w:t>
            </w:r>
          </w:p>
        </w:tc>
        <w:tc>
          <w:tcPr>
            <w:tcW w:w="7274" w:type="dxa"/>
            <w:shd w:val="clear" w:color="auto" w:fill="auto"/>
            <w:vAlign w:val="center"/>
            <w:hideMark/>
          </w:tcPr>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Die im Interesse der Inanspruchnahme der Dienstleistung verwalteten Daten</w:t>
            </w:r>
          </w:p>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Er kann anhand der vorliegenden Ordnung an den bestimmten Datenbasen technische, administrative Aufgaben, anhand der Anweisungen des Datenverwalters durchführen.</w:t>
            </w:r>
          </w:p>
        </w:tc>
      </w:tr>
      <w:tr w:rsidR="00A73A3C" w:rsidRPr="00A73A3C" w:rsidTr="008B34DC">
        <w:tc>
          <w:tcPr>
            <w:tcW w:w="1838" w:type="dxa"/>
            <w:shd w:val="clear" w:color="auto" w:fill="auto"/>
            <w:vAlign w:val="center"/>
            <w:hideMark/>
          </w:tcPr>
          <w:p w:rsidR="00A73A3C" w:rsidRPr="00A73A3C" w:rsidRDefault="00A73A3C" w:rsidP="00A73A3C">
            <w:pPr>
              <w:spacing w:line="360" w:lineRule="auto"/>
              <w:rPr>
                <w:rFonts w:ascii="Times New Roman" w:hAnsi="Times New Roman" w:cs="Times New Roman"/>
                <w:sz w:val="24"/>
                <w:szCs w:val="24"/>
              </w:rPr>
            </w:pPr>
            <w:r w:rsidRPr="00A73A3C">
              <w:rPr>
                <w:rFonts w:ascii="Times New Roman" w:hAnsi="Times New Roman" w:cs="Times New Roman"/>
                <w:sz w:val="24"/>
                <w:szCs w:val="24"/>
              </w:rPr>
              <w:t>Rechtsgrundlage</w:t>
            </w:r>
          </w:p>
        </w:tc>
        <w:tc>
          <w:tcPr>
            <w:tcW w:w="7274" w:type="dxa"/>
            <w:shd w:val="clear" w:color="auto" w:fill="auto"/>
            <w:vAlign w:val="center"/>
            <w:hideMark/>
          </w:tcPr>
          <w:p w:rsidR="00A73A3C" w:rsidRPr="00A73A3C" w:rsidRDefault="00A73A3C" w:rsidP="00CB712B">
            <w:pPr>
              <w:spacing w:line="360" w:lineRule="auto"/>
              <w:rPr>
                <w:rFonts w:ascii="Times New Roman" w:hAnsi="Times New Roman" w:cs="Times New Roman"/>
                <w:sz w:val="24"/>
                <w:szCs w:val="24"/>
              </w:rPr>
            </w:pPr>
            <w:r w:rsidRPr="00A73A3C">
              <w:rPr>
                <w:rFonts w:ascii="Times New Roman" w:hAnsi="Times New Roman" w:cs="Times New Roman"/>
                <w:sz w:val="24"/>
                <w:szCs w:val="24"/>
              </w:rPr>
              <w:t>Vertragsrechtsverhältnis zwischen dem Datenverwalter und dem Datenverarbeiter</w:t>
            </w:r>
          </w:p>
        </w:tc>
      </w:tr>
    </w:tbl>
    <w:p w:rsidR="00CB712B" w:rsidRDefault="00CB712B" w:rsidP="00CB712B">
      <w:pPr>
        <w:spacing w:line="360" w:lineRule="auto"/>
        <w:rPr>
          <w:rFonts w:ascii="Times New Roman" w:hAnsi="Times New Roman" w:cs="Times New Roman"/>
          <w:sz w:val="24"/>
          <w:szCs w:val="24"/>
        </w:rPr>
      </w:pPr>
    </w:p>
    <w:p w:rsidR="00CB712B" w:rsidRDefault="006E197F" w:rsidP="00CB712B">
      <w:pPr>
        <w:spacing w:line="360" w:lineRule="auto"/>
        <w:rPr>
          <w:rFonts w:ascii="Times New Roman" w:hAnsi="Times New Roman" w:cs="Times New Roman"/>
          <w:b/>
          <w:sz w:val="24"/>
          <w:szCs w:val="24"/>
        </w:rPr>
      </w:pPr>
      <w:r>
        <w:rPr>
          <w:rFonts w:ascii="Times New Roman" w:hAnsi="Times New Roman" w:cs="Times New Roman"/>
          <w:b/>
          <w:sz w:val="24"/>
          <w:szCs w:val="24"/>
        </w:rPr>
        <w:t>Welche Rechte,</w:t>
      </w:r>
      <w:r w:rsidR="00CB712B" w:rsidRPr="00CB712B">
        <w:rPr>
          <w:rFonts w:ascii="Times New Roman" w:hAnsi="Times New Roman" w:cs="Times New Roman"/>
          <w:b/>
          <w:sz w:val="24"/>
          <w:szCs w:val="24"/>
        </w:rPr>
        <w:t xml:space="preserve"> Verpflichtungen haben Sie bezüglich Ihrer persönlichen Daten?</w:t>
      </w:r>
    </w:p>
    <w:p w:rsidR="00DA2A1D" w:rsidRPr="003F629C" w:rsidRDefault="003F629C" w:rsidP="003F629C">
      <w:pPr>
        <w:spacing w:line="276" w:lineRule="auto"/>
        <w:jc w:val="both"/>
        <w:rPr>
          <w:rFonts w:ascii="Times New Roman" w:hAnsi="Times New Roman" w:cs="Times New Roman"/>
          <w:sz w:val="24"/>
          <w:szCs w:val="24"/>
        </w:rPr>
      </w:pPr>
      <w:r w:rsidRPr="003F629C">
        <w:rPr>
          <w:rFonts w:ascii="Times New Roman" w:hAnsi="Times New Roman" w:cs="Times New Roman"/>
          <w:sz w:val="24"/>
          <w:szCs w:val="24"/>
        </w:rPr>
        <w:t xml:space="preserve">Der/die Betroffene kann Auskunft über die Verwaltung seiner/ihrer persönlichen Daten erbitten, weiterhin kann er /sie um die Berichtigung bzw. – mit Ausnahme der obligatorischen Datenverwaltung – die Löschung, Widerruf der persönlichen Daten bitten unter </w:t>
      </w:r>
      <w:r>
        <w:rPr>
          <w:rFonts w:ascii="Times New Roman" w:hAnsi="Times New Roman" w:cs="Times New Roman"/>
          <w:sz w:val="24"/>
          <w:szCs w:val="24"/>
        </w:rPr>
        <w:t xml:space="preserve">der Kontaktaufnahme bzw. </w:t>
      </w:r>
      <w:r w:rsidRPr="003F629C">
        <w:rPr>
          <w:rFonts w:ascii="Times New Roman" w:hAnsi="Times New Roman" w:cs="Times New Roman"/>
          <w:sz w:val="24"/>
          <w:szCs w:val="24"/>
        </w:rPr>
        <w:t>den oben angeführten Erreichbarkeiten des Datenverwalters.</w:t>
      </w:r>
    </w:p>
    <w:p w:rsidR="00CB712B" w:rsidRPr="00CB712B" w:rsidRDefault="00CB712B" w:rsidP="00CB712B">
      <w:pPr>
        <w:spacing w:line="360" w:lineRule="auto"/>
        <w:rPr>
          <w:rFonts w:ascii="Times New Roman" w:hAnsi="Times New Roman" w:cs="Times New Roman"/>
          <w:b/>
          <w:sz w:val="24"/>
          <w:szCs w:val="24"/>
        </w:rPr>
      </w:pPr>
      <w:r w:rsidRPr="00CB712B">
        <w:rPr>
          <w:rFonts w:ascii="Times New Roman" w:hAnsi="Times New Roman" w:cs="Times New Roman"/>
          <w:b/>
          <w:sz w:val="24"/>
          <w:szCs w:val="24"/>
        </w:rPr>
        <w:t>Recht zur Auskunftserteilung</w:t>
      </w:r>
    </w:p>
    <w:p w:rsidR="00CB712B" w:rsidRDefault="00CB712B" w:rsidP="007E01E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Die Wlasitsch-Dental </w:t>
      </w:r>
      <w:r w:rsidRPr="00CB712B">
        <w:rPr>
          <w:rFonts w:ascii="Times New Roman" w:hAnsi="Times New Roman" w:cs="Times New Roman"/>
          <w:sz w:val="24"/>
          <w:szCs w:val="24"/>
        </w:rPr>
        <w:t>GmbH unternimmt entsprechende Maßnahmen im Interesse dessen, dass den Betroffenen alle Informationen angeführt in Artikel Nr. 13 und 14 der GDPR Verordnung und jede Auskunft anhand Artikel 15-22. und 34 in kompakter, verständlicher und leicht erreichbarer Form, deutlich und verständlich formuliert, gewährleistet werden.</w:t>
      </w:r>
    </w:p>
    <w:p w:rsidR="00DA2A1D" w:rsidRDefault="00DA2A1D" w:rsidP="007E01E4">
      <w:pPr>
        <w:spacing w:line="276" w:lineRule="auto"/>
        <w:jc w:val="both"/>
        <w:rPr>
          <w:rFonts w:ascii="Times New Roman" w:hAnsi="Times New Roman" w:cs="Times New Roman"/>
          <w:sz w:val="24"/>
          <w:szCs w:val="24"/>
        </w:rPr>
      </w:pPr>
    </w:p>
    <w:p w:rsidR="00DA2A1D" w:rsidRPr="00CB712B" w:rsidRDefault="00DA2A1D" w:rsidP="007E01E4">
      <w:pPr>
        <w:spacing w:line="276" w:lineRule="auto"/>
        <w:jc w:val="both"/>
        <w:rPr>
          <w:rFonts w:ascii="Times New Roman" w:hAnsi="Times New Roman" w:cs="Times New Roman"/>
          <w:sz w:val="24"/>
          <w:szCs w:val="24"/>
        </w:rPr>
      </w:pPr>
    </w:p>
    <w:p w:rsidR="00CB712B" w:rsidRPr="00CB712B" w:rsidRDefault="00CB712B" w:rsidP="00CB712B">
      <w:pPr>
        <w:spacing w:line="360" w:lineRule="auto"/>
        <w:rPr>
          <w:rFonts w:ascii="Times New Roman" w:hAnsi="Times New Roman" w:cs="Times New Roman"/>
          <w:b/>
          <w:sz w:val="24"/>
          <w:szCs w:val="24"/>
        </w:rPr>
      </w:pPr>
      <w:r w:rsidRPr="00CB712B">
        <w:rPr>
          <w:rFonts w:ascii="Times New Roman" w:hAnsi="Times New Roman" w:cs="Times New Roman"/>
          <w:b/>
          <w:sz w:val="24"/>
          <w:szCs w:val="24"/>
        </w:rPr>
        <w:lastRenderedPageBreak/>
        <w:t>Zugangsrecht des Betroffenen</w:t>
      </w:r>
    </w:p>
    <w:p w:rsidR="00CB712B" w:rsidRDefault="00CB712B" w:rsidP="007E01E4">
      <w:pPr>
        <w:spacing w:after="0" w:line="276" w:lineRule="auto"/>
        <w:jc w:val="both"/>
        <w:rPr>
          <w:rFonts w:ascii="Times New Roman" w:hAnsi="Times New Roman" w:cs="Times New Roman"/>
          <w:sz w:val="24"/>
          <w:szCs w:val="24"/>
        </w:rPr>
      </w:pPr>
      <w:r w:rsidRPr="00CB712B">
        <w:rPr>
          <w:rFonts w:ascii="Times New Roman" w:hAnsi="Times New Roman" w:cs="Times New Roman"/>
          <w:sz w:val="24"/>
          <w:szCs w:val="24"/>
        </w:rPr>
        <w:t>Der Betroffene ist berechtigt, dass er vom Datenverwalter Rückmeldung bezüglich dessen erhält, ob die Verwaltung seiner persönlichen Daten im Gange ist, und wenn ein solcher Datenverwaltungsprozess im Gange ist, ist er berechtigt, zu den persönlichen Daten und den folgenden Informationen Zugang zu erhalten:</w:t>
      </w:r>
    </w:p>
    <w:p w:rsidR="007E01E4" w:rsidRPr="00CB712B" w:rsidRDefault="007E01E4" w:rsidP="007E01E4">
      <w:pPr>
        <w:spacing w:after="0" w:line="276" w:lineRule="auto"/>
        <w:jc w:val="both"/>
        <w:rPr>
          <w:rFonts w:ascii="Times New Roman" w:hAnsi="Times New Roman" w:cs="Times New Roman"/>
          <w:sz w:val="24"/>
          <w:szCs w:val="24"/>
        </w:rPr>
      </w:pPr>
    </w:p>
    <w:p w:rsidR="00CB712B" w:rsidRP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Zweck der Datenverwaltung;</w:t>
      </w:r>
    </w:p>
    <w:p w:rsidR="00CB712B" w:rsidRP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Kategorien der persönlichen Daten des Betroffenen;</w:t>
      </w:r>
    </w:p>
    <w:p w:rsidR="00CB712B" w:rsidRP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die Adressaten oder Kategorien der Adressaten, denen die persönlichen Daten mitgeteilt wurden oder mitgeteilt werden, einschließlich Adressaten in Drittländern bzw. internationale Organisationen;</w:t>
      </w:r>
    </w:p>
    <w:p w:rsidR="00CB712B" w:rsidRPr="00CB712B" w:rsidRDefault="0036569A" w:rsidP="007E01E4">
      <w:pPr>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die </w:t>
      </w:r>
      <w:r w:rsidR="00CB712B" w:rsidRPr="00CB712B">
        <w:rPr>
          <w:rFonts w:ascii="Times New Roman" w:hAnsi="Times New Roman" w:cs="Times New Roman"/>
          <w:sz w:val="24"/>
          <w:szCs w:val="24"/>
        </w:rPr>
        <w:t>geplante Zeitdauer der Aufbewahrung der persönlichen Daten;</w:t>
      </w:r>
    </w:p>
    <w:p w:rsidR="00CB712B" w:rsidRP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Recht zur Berichtigung, Löschung oder Einschränkung der Datenverwaltung bzw. des Einspruchs;</w:t>
      </w:r>
    </w:p>
    <w:p w:rsidR="00CB712B" w:rsidRP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Recht zur Einreichung einer Beschwerde bei der Aufsichtsbehörde;</w:t>
      </w:r>
    </w:p>
    <w:p w:rsidR="00CB712B" w:rsidRP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Informationen bezüglich der Datenquellen;</w:t>
      </w:r>
    </w:p>
    <w:p w:rsidR="00CB712B" w:rsidRDefault="00CB712B" w:rsidP="007E01E4">
      <w:pPr>
        <w:numPr>
          <w:ilvl w:val="0"/>
          <w:numId w:val="33"/>
        </w:numPr>
        <w:spacing w:after="0" w:line="276" w:lineRule="auto"/>
        <w:rPr>
          <w:rFonts w:ascii="Times New Roman" w:hAnsi="Times New Roman" w:cs="Times New Roman"/>
          <w:sz w:val="24"/>
          <w:szCs w:val="24"/>
        </w:rPr>
      </w:pPr>
      <w:r w:rsidRPr="00CB712B">
        <w:rPr>
          <w:rFonts w:ascii="Times New Roman" w:hAnsi="Times New Roman" w:cs="Times New Roman"/>
          <w:sz w:val="24"/>
          <w:szCs w:val="24"/>
        </w:rPr>
        <w:t>Die Tatsache der automatisierten Entscheidungsfindung, einschließlich der Profil-bildung, weiterhin die sich darauf beziehenden verständlichen Informationen bezüglich dessen, mit welcher Relevanz solche Datenverwaltung verbunden ist und mit welche voraussichtlichen Konsequenzen diese auf den Betroffenen haben.</w:t>
      </w:r>
    </w:p>
    <w:p w:rsidR="0036569A" w:rsidRDefault="0036569A" w:rsidP="0036569A">
      <w:pPr>
        <w:spacing w:after="0" w:line="276" w:lineRule="auto"/>
        <w:ind w:left="720"/>
        <w:rPr>
          <w:rFonts w:ascii="Times New Roman" w:hAnsi="Times New Roman" w:cs="Times New Roman"/>
          <w:sz w:val="24"/>
          <w:szCs w:val="24"/>
        </w:rPr>
      </w:pPr>
    </w:p>
    <w:p w:rsidR="00CB712B" w:rsidRDefault="0036569A" w:rsidP="0036569A">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Der</w:t>
      </w:r>
      <w:r w:rsidR="00CB712B" w:rsidRPr="00CB712B">
        <w:rPr>
          <w:rFonts w:ascii="Times New Roman" w:hAnsi="Times New Roman" w:cs="Times New Roman"/>
          <w:sz w:val="24"/>
          <w:szCs w:val="24"/>
        </w:rPr>
        <w:t xml:space="preserve"> Datenverwalter erteilt die Auskunft höch</w:t>
      </w:r>
      <w:r>
        <w:rPr>
          <w:rFonts w:ascii="Times New Roman" w:hAnsi="Times New Roman" w:cs="Times New Roman"/>
          <w:sz w:val="24"/>
          <w:szCs w:val="24"/>
        </w:rPr>
        <w:t xml:space="preserve">stens binnen einem Monat ab dem </w:t>
      </w:r>
      <w:r w:rsidR="00CB712B" w:rsidRPr="00CB712B">
        <w:rPr>
          <w:rFonts w:ascii="Times New Roman" w:hAnsi="Times New Roman" w:cs="Times New Roman"/>
          <w:sz w:val="24"/>
          <w:szCs w:val="24"/>
        </w:rPr>
        <w:t>Einreichen des Antrags.</w:t>
      </w:r>
    </w:p>
    <w:p w:rsidR="0036569A" w:rsidRPr="00CB712B" w:rsidRDefault="0036569A" w:rsidP="0036569A">
      <w:pPr>
        <w:spacing w:after="0" w:line="276" w:lineRule="auto"/>
        <w:ind w:left="360"/>
        <w:rPr>
          <w:rFonts w:ascii="Times New Roman" w:hAnsi="Times New Roman" w:cs="Times New Roman"/>
          <w:sz w:val="24"/>
          <w:szCs w:val="24"/>
        </w:rPr>
      </w:pPr>
    </w:p>
    <w:p w:rsidR="00CB712B" w:rsidRPr="00AE549B" w:rsidRDefault="00CB712B" w:rsidP="00CB712B">
      <w:pPr>
        <w:spacing w:line="360" w:lineRule="auto"/>
        <w:ind w:left="360"/>
        <w:rPr>
          <w:rFonts w:ascii="Times New Roman" w:hAnsi="Times New Roman" w:cs="Times New Roman"/>
          <w:b/>
          <w:sz w:val="24"/>
          <w:szCs w:val="24"/>
        </w:rPr>
      </w:pPr>
      <w:r w:rsidRPr="00AE549B">
        <w:rPr>
          <w:rFonts w:ascii="Times New Roman" w:hAnsi="Times New Roman" w:cs="Times New Roman"/>
          <w:b/>
          <w:sz w:val="24"/>
          <w:szCs w:val="24"/>
        </w:rPr>
        <w:t>Recht der Berichtigung</w:t>
      </w:r>
    </w:p>
    <w:p w:rsidR="003F629C" w:rsidRDefault="00271D3B" w:rsidP="003F52D0">
      <w:pPr>
        <w:spacing w:line="276" w:lineRule="auto"/>
        <w:ind w:left="360"/>
        <w:rPr>
          <w:rFonts w:ascii="Times New Roman" w:hAnsi="Times New Roman" w:cs="Times New Roman"/>
          <w:b/>
          <w:sz w:val="24"/>
          <w:szCs w:val="24"/>
        </w:rPr>
      </w:pPr>
      <w:r>
        <w:rPr>
          <w:rFonts w:ascii="Times New Roman" w:hAnsi="Times New Roman" w:cs="Times New Roman"/>
          <w:sz w:val="24"/>
          <w:szCs w:val="24"/>
        </w:rPr>
        <w:t>Der Betroffene kann auf ihn beziehenden vom Datenverwalter verwal</w:t>
      </w:r>
      <w:r w:rsidR="003F629C">
        <w:rPr>
          <w:rFonts w:ascii="Times New Roman" w:hAnsi="Times New Roman" w:cs="Times New Roman"/>
          <w:sz w:val="24"/>
          <w:szCs w:val="24"/>
        </w:rPr>
        <w:t xml:space="preserve">teten ungenanuen Persöhnlichen </w:t>
      </w:r>
      <w:r>
        <w:rPr>
          <w:rFonts w:ascii="Times New Roman" w:hAnsi="Times New Roman" w:cs="Times New Roman"/>
          <w:sz w:val="24"/>
          <w:szCs w:val="24"/>
        </w:rPr>
        <w:t>Daten korrigieren und die unvollständigen Daten ergänzen</w:t>
      </w:r>
      <w:r w:rsidR="003F52D0">
        <w:rPr>
          <w:rFonts w:ascii="Times New Roman" w:hAnsi="Times New Roman" w:cs="Times New Roman"/>
          <w:sz w:val="24"/>
          <w:szCs w:val="24"/>
        </w:rPr>
        <w:t xml:space="preserve"> lassen.</w:t>
      </w:r>
      <w:r w:rsidR="003F52D0" w:rsidRPr="00AE549B">
        <w:rPr>
          <w:rFonts w:ascii="Times New Roman" w:hAnsi="Times New Roman" w:cs="Times New Roman"/>
          <w:b/>
          <w:sz w:val="24"/>
          <w:szCs w:val="24"/>
        </w:rPr>
        <w:t xml:space="preserve"> </w:t>
      </w:r>
    </w:p>
    <w:p w:rsidR="00CB712B" w:rsidRDefault="00CB712B" w:rsidP="003F52D0">
      <w:pPr>
        <w:spacing w:line="276" w:lineRule="auto"/>
        <w:ind w:left="360"/>
        <w:rPr>
          <w:rFonts w:ascii="Times New Roman" w:hAnsi="Times New Roman" w:cs="Times New Roman"/>
          <w:b/>
          <w:sz w:val="24"/>
          <w:szCs w:val="24"/>
        </w:rPr>
      </w:pPr>
      <w:r w:rsidRPr="00AE549B">
        <w:rPr>
          <w:rFonts w:ascii="Times New Roman" w:hAnsi="Times New Roman" w:cs="Times New Roman"/>
          <w:b/>
          <w:sz w:val="24"/>
          <w:szCs w:val="24"/>
        </w:rPr>
        <w:t>Löschungsrecht</w:t>
      </w:r>
    </w:p>
    <w:p w:rsidR="00AE549B" w:rsidRPr="00AE549B" w:rsidRDefault="00AE549B" w:rsidP="00882A04">
      <w:pPr>
        <w:spacing w:after="0" w:line="276" w:lineRule="auto"/>
        <w:ind w:left="360"/>
        <w:rPr>
          <w:rFonts w:ascii="Times New Roman" w:hAnsi="Times New Roman" w:cs="Times New Roman"/>
          <w:sz w:val="24"/>
          <w:szCs w:val="24"/>
        </w:rPr>
      </w:pPr>
      <w:r w:rsidRPr="00AE549B">
        <w:rPr>
          <w:rFonts w:ascii="Times New Roman" w:hAnsi="Times New Roman" w:cs="Times New Roman"/>
          <w:sz w:val="24"/>
          <w:szCs w:val="24"/>
        </w:rPr>
        <w:t>Der Betroffene ist im Falle des Bestehens irgendeines der folgenden Gründ</w:t>
      </w:r>
      <w:r w:rsidR="007321EB">
        <w:rPr>
          <w:rFonts w:ascii="Times New Roman" w:hAnsi="Times New Roman" w:cs="Times New Roman"/>
          <w:sz w:val="24"/>
          <w:szCs w:val="24"/>
        </w:rPr>
        <w:t xml:space="preserve">e berechtigt, dass die Wlasitsch-Dental </w:t>
      </w:r>
      <w:r w:rsidRPr="00AE549B">
        <w:rPr>
          <w:rFonts w:ascii="Times New Roman" w:hAnsi="Times New Roman" w:cs="Times New Roman"/>
          <w:sz w:val="24"/>
          <w:szCs w:val="24"/>
        </w:rPr>
        <w:t>GmbH auf seine Bitte ohne unbegründete Verzögerung die sich auf ihn beziehenden persönlichen Daten löscht:</w:t>
      </w:r>
    </w:p>
    <w:p w:rsidR="00AE549B" w:rsidRPr="00AE549B" w:rsidRDefault="00AE549B" w:rsidP="00882A04">
      <w:pPr>
        <w:numPr>
          <w:ilvl w:val="0"/>
          <w:numId w:val="34"/>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die persönlichen Daten werden nicht mehr zu dem Zweck benötigt, zu dem diese gesammelt wurden oder auf andere Weise verwaltet wurden;  </w:t>
      </w:r>
    </w:p>
    <w:p w:rsidR="00AE549B" w:rsidRPr="00AE549B" w:rsidRDefault="00AE549B" w:rsidP="00882A04">
      <w:pPr>
        <w:numPr>
          <w:ilvl w:val="0"/>
          <w:numId w:val="34"/>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der Betroffene widerruft seine, die Rechtsgrundlage der Datenverwaltung bildende Zustimmung und die Datenverwaltung hat keine andere Rechtsgrundlage;  </w:t>
      </w:r>
    </w:p>
    <w:p w:rsidR="00AE549B" w:rsidRPr="00AE549B" w:rsidRDefault="00AE549B" w:rsidP="00882A04">
      <w:pPr>
        <w:numPr>
          <w:ilvl w:val="0"/>
          <w:numId w:val="34"/>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der Betroffene legt einen Einwand gegen die Datenverwaltung ein, und es gibt kein rechtmäßiges Prioritätsrecht bezüglich der Datenverwaltung;  </w:t>
      </w:r>
    </w:p>
    <w:p w:rsidR="00AE549B" w:rsidRPr="00AE549B" w:rsidRDefault="00AE549B" w:rsidP="00882A04">
      <w:pPr>
        <w:numPr>
          <w:ilvl w:val="0"/>
          <w:numId w:val="34"/>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die persönlichen Daten wurden rechtswidrig verwaltet;  </w:t>
      </w:r>
    </w:p>
    <w:p w:rsidR="00AE549B" w:rsidRPr="00AE549B" w:rsidRDefault="00AE549B" w:rsidP="00882A04">
      <w:pPr>
        <w:numPr>
          <w:ilvl w:val="0"/>
          <w:numId w:val="34"/>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die persönlichen Daten müssen zur Erfüllung der Rechtspflicht bestimmt im Unionsmitgliedsstaatsrechts gelöscht werden;  </w:t>
      </w:r>
    </w:p>
    <w:p w:rsidR="00AE549B" w:rsidRDefault="00AE549B" w:rsidP="00882A04">
      <w:pPr>
        <w:numPr>
          <w:ilvl w:val="0"/>
          <w:numId w:val="34"/>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lastRenderedPageBreak/>
        <w:t>die Sammlung der persönlichen Daten erfolgt in Verbindung mit dem Angebot von solchen mit Informationsgesellschaft verbundenen Dienstleistungen.</w:t>
      </w:r>
    </w:p>
    <w:p w:rsidR="003F629C" w:rsidRPr="00AE549B" w:rsidRDefault="003F629C" w:rsidP="003F629C">
      <w:pPr>
        <w:spacing w:after="0" w:line="276" w:lineRule="auto"/>
        <w:ind w:left="720"/>
        <w:rPr>
          <w:rFonts w:ascii="Times New Roman" w:hAnsi="Times New Roman" w:cs="Times New Roman"/>
          <w:sz w:val="24"/>
          <w:szCs w:val="24"/>
        </w:rPr>
      </w:pPr>
    </w:p>
    <w:p w:rsidR="00AE549B" w:rsidRDefault="00AE549B" w:rsidP="00882A04">
      <w:pPr>
        <w:spacing w:after="0" w:line="276" w:lineRule="auto"/>
        <w:ind w:left="360"/>
        <w:rPr>
          <w:rFonts w:ascii="Times New Roman" w:hAnsi="Times New Roman" w:cs="Times New Roman"/>
          <w:sz w:val="24"/>
          <w:szCs w:val="24"/>
        </w:rPr>
      </w:pPr>
      <w:r w:rsidRPr="00AE549B">
        <w:rPr>
          <w:rFonts w:ascii="Times New Roman" w:hAnsi="Times New Roman" w:cs="Times New Roman"/>
          <w:sz w:val="24"/>
          <w:szCs w:val="24"/>
        </w:rPr>
        <w:t xml:space="preserve">Die Löschung der Daten kann nicht </w:t>
      </w:r>
      <w:r w:rsidR="001D20FB">
        <w:rPr>
          <w:rFonts w:ascii="Times New Roman" w:hAnsi="Times New Roman" w:cs="Times New Roman"/>
          <w:sz w:val="24"/>
          <w:szCs w:val="24"/>
        </w:rPr>
        <w:t xml:space="preserve">angeregt </w:t>
      </w:r>
      <w:r w:rsidRPr="00AE549B">
        <w:rPr>
          <w:rFonts w:ascii="Times New Roman" w:hAnsi="Times New Roman" w:cs="Times New Roman"/>
          <w:sz w:val="24"/>
          <w:szCs w:val="24"/>
        </w:rPr>
        <w:t>werden, wenn die Datenverwaltung zu den folgenden notwendig ist:</w:t>
      </w:r>
    </w:p>
    <w:p w:rsidR="003F629C" w:rsidRPr="00AE549B" w:rsidRDefault="003F629C" w:rsidP="00882A04">
      <w:pPr>
        <w:spacing w:after="0" w:line="276" w:lineRule="auto"/>
        <w:ind w:left="360"/>
        <w:rPr>
          <w:rFonts w:ascii="Times New Roman" w:hAnsi="Times New Roman" w:cs="Times New Roman"/>
          <w:sz w:val="24"/>
          <w:szCs w:val="24"/>
        </w:rPr>
      </w:pPr>
    </w:p>
    <w:p w:rsidR="00AE549B" w:rsidRPr="00AE549B" w:rsidRDefault="001D20FB" w:rsidP="00882A04">
      <w:pPr>
        <w:numPr>
          <w:ilvl w:val="0"/>
          <w:numId w:val="3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zum Zweck </w:t>
      </w:r>
      <w:r w:rsidR="00AE549B" w:rsidRPr="00AE549B">
        <w:rPr>
          <w:rFonts w:ascii="Times New Roman" w:hAnsi="Times New Roman" w:cs="Times New Roman"/>
          <w:sz w:val="24"/>
          <w:szCs w:val="24"/>
        </w:rPr>
        <w:t>zu</w:t>
      </w:r>
      <w:r>
        <w:rPr>
          <w:rFonts w:ascii="Times New Roman" w:hAnsi="Times New Roman" w:cs="Times New Roman"/>
          <w:sz w:val="24"/>
          <w:szCs w:val="24"/>
        </w:rPr>
        <w:t>r Meinungsfreiheit und</w:t>
      </w:r>
      <w:r w:rsidR="00AE549B" w:rsidRPr="00AE549B">
        <w:rPr>
          <w:rFonts w:ascii="Times New Roman" w:hAnsi="Times New Roman" w:cs="Times New Roman"/>
          <w:sz w:val="24"/>
          <w:szCs w:val="24"/>
        </w:rPr>
        <w:t xml:space="preserve"> der Ausübung des Auskunftsrechts;</w:t>
      </w:r>
    </w:p>
    <w:p w:rsidR="00AE549B" w:rsidRPr="00AE549B" w:rsidRDefault="00AE549B" w:rsidP="00882A04">
      <w:pPr>
        <w:numPr>
          <w:ilvl w:val="0"/>
          <w:numId w:val="35"/>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die Erfüllung der Verpflichtungen des Unions- oder Mitgliedsstaatrechts bezüglich der Verwaltung der persönlichen Daten, bzw. aus öffentlichem Interesse oder zum Zweck der Durchführung der Aufgaben im Rahmen der öffentlichen Vollmacht;</w:t>
      </w:r>
    </w:p>
    <w:p w:rsidR="00AE549B" w:rsidRDefault="00AE549B" w:rsidP="00882A04">
      <w:pPr>
        <w:numPr>
          <w:ilvl w:val="0"/>
          <w:numId w:val="35"/>
        </w:numPr>
        <w:spacing w:after="0" w:line="276" w:lineRule="auto"/>
        <w:rPr>
          <w:rFonts w:ascii="Times New Roman" w:hAnsi="Times New Roman" w:cs="Times New Roman"/>
          <w:sz w:val="24"/>
          <w:szCs w:val="24"/>
        </w:rPr>
      </w:pPr>
      <w:r w:rsidRPr="00AE549B">
        <w:rPr>
          <w:rFonts w:ascii="Times New Roman" w:hAnsi="Times New Roman" w:cs="Times New Roman"/>
          <w:sz w:val="24"/>
          <w:szCs w:val="24"/>
        </w:rPr>
        <w:t>zu Volksgesundheitszwecken, zu Archivierungs-, wissenschaftlichen und Geschichts-forschungszwecken oder statistischen Zwecken, anhand öffentlichem Interesse, oder zum Vorbringen von Rechtsansprüchen bzw. Schutz.  </w:t>
      </w:r>
    </w:p>
    <w:p w:rsidR="00882A04" w:rsidRPr="00AE549B" w:rsidRDefault="00882A04" w:rsidP="00882A04">
      <w:pPr>
        <w:spacing w:after="0" w:line="276" w:lineRule="auto"/>
        <w:ind w:left="720"/>
        <w:rPr>
          <w:rFonts w:ascii="Times New Roman" w:hAnsi="Times New Roman" w:cs="Times New Roman"/>
          <w:sz w:val="24"/>
          <w:szCs w:val="24"/>
        </w:rPr>
      </w:pPr>
    </w:p>
    <w:p w:rsidR="00AE549B" w:rsidRPr="00882A04" w:rsidRDefault="00AE549B" w:rsidP="00882A04">
      <w:pPr>
        <w:tabs>
          <w:tab w:val="left" w:pos="6840"/>
        </w:tabs>
        <w:spacing w:line="276" w:lineRule="auto"/>
        <w:ind w:left="360"/>
        <w:rPr>
          <w:rFonts w:ascii="Times New Roman" w:hAnsi="Times New Roman" w:cs="Times New Roman"/>
          <w:b/>
          <w:sz w:val="24"/>
          <w:szCs w:val="24"/>
        </w:rPr>
      </w:pPr>
      <w:r w:rsidRPr="00882A04">
        <w:rPr>
          <w:rFonts w:ascii="Times New Roman" w:hAnsi="Times New Roman" w:cs="Times New Roman"/>
          <w:b/>
          <w:sz w:val="24"/>
          <w:szCs w:val="24"/>
        </w:rPr>
        <w:t>Recht zur Einschränkung der Datenverwaltung</w:t>
      </w:r>
      <w:r w:rsidR="00882A04">
        <w:rPr>
          <w:rFonts w:ascii="Times New Roman" w:hAnsi="Times New Roman" w:cs="Times New Roman"/>
          <w:b/>
          <w:sz w:val="24"/>
          <w:szCs w:val="24"/>
        </w:rPr>
        <w:tab/>
      </w:r>
    </w:p>
    <w:p w:rsidR="00AE549B" w:rsidRPr="00AE549B" w:rsidRDefault="00AE549B" w:rsidP="00882A04">
      <w:pPr>
        <w:spacing w:line="276" w:lineRule="auto"/>
        <w:ind w:left="360"/>
        <w:rPr>
          <w:rFonts w:ascii="Times New Roman" w:hAnsi="Times New Roman" w:cs="Times New Roman"/>
          <w:sz w:val="24"/>
          <w:szCs w:val="24"/>
        </w:rPr>
      </w:pPr>
      <w:r w:rsidRPr="00AE549B">
        <w:rPr>
          <w:rFonts w:ascii="Times New Roman" w:hAnsi="Times New Roman" w:cs="Times New Roman"/>
          <w:sz w:val="24"/>
          <w:szCs w:val="24"/>
        </w:rPr>
        <w:t>Auf Bitte des Betroffenen schränkt der Datenverwalter die Datenverwatung ein, wenn die ein der folgenden Bedingungen besteht:</w:t>
      </w:r>
    </w:p>
    <w:p w:rsidR="00AE549B" w:rsidRPr="00AE549B" w:rsidRDefault="00AE549B" w:rsidP="00882A04">
      <w:pPr>
        <w:spacing w:after="0" w:line="276" w:lineRule="auto"/>
        <w:ind w:left="705" w:hanging="345"/>
        <w:rPr>
          <w:rFonts w:ascii="Times New Roman" w:hAnsi="Times New Roman" w:cs="Times New Roman"/>
          <w:sz w:val="24"/>
          <w:szCs w:val="24"/>
        </w:rPr>
      </w:pPr>
      <w:r w:rsidRPr="00AE549B">
        <w:rPr>
          <w:rFonts w:ascii="Times New Roman" w:hAnsi="Times New Roman" w:cs="Times New Roman"/>
          <w:sz w:val="24"/>
          <w:szCs w:val="24"/>
        </w:rPr>
        <w:t>•</w:t>
      </w:r>
      <w:r w:rsidRPr="00AE549B">
        <w:rPr>
          <w:rFonts w:ascii="Times New Roman" w:hAnsi="Times New Roman" w:cs="Times New Roman"/>
          <w:sz w:val="24"/>
          <w:szCs w:val="24"/>
        </w:rPr>
        <w:tab/>
        <w:t>der Betroffene bestreitet die Genauigkeit der persönlichen Daten, in diesem Falle bezieht sich die Einschränkung auf die Zeitdauer, die die Kontrolle der Genauigkeit der persönlichen Daten ermöglicht;</w:t>
      </w:r>
    </w:p>
    <w:p w:rsidR="00AE549B" w:rsidRPr="00AE549B" w:rsidRDefault="00AE549B" w:rsidP="00882A04">
      <w:pPr>
        <w:spacing w:after="0" w:line="276" w:lineRule="auto"/>
        <w:ind w:left="705" w:hanging="345"/>
        <w:rPr>
          <w:rFonts w:ascii="Times New Roman" w:hAnsi="Times New Roman" w:cs="Times New Roman"/>
          <w:sz w:val="24"/>
          <w:szCs w:val="24"/>
        </w:rPr>
      </w:pPr>
      <w:r w:rsidRPr="00AE549B">
        <w:rPr>
          <w:rFonts w:ascii="Times New Roman" w:hAnsi="Times New Roman" w:cs="Times New Roman"/>
          <w:sz w:val="24"/>
          <w:szCs w:val="24"/>
        </w:rPr>
        <w:t>•</w:t>
      </w:r>
      <w:r w:rsidRPr="00AE549B">
        <w:rPr>
          <w:rFonts w:ascii="Times New Roman" w:hAnsi="Times New Roman" w:cs="Times New Roman"/>
          <w:sz w:val="24"/>
          <w:szCs w:val="24"/>
        </w:rPr>
        <w:tab/>
        <w:t xml:space="preserve">die Datenverwaltung rechtswidrig ist, der Betroffene gegen die Löschung der Daten ist, anstelle dessen bittet er um die Einschränkung deren Verwendung;  </w:t>
      </w:r>
    </w:p>
    <w:p w:rsidR="00AE549B" w:rsidRPr="00AE549B" w:rsidRDefault="00AE549B" w:rsidP="00882A04">
      <w:pPr>
        <w:spacing w:after="0" w:line="276" w:lineRule="auto"/>
        <w:ind w:left="705" w:hanging="345"/>
        <w:rPr>
          <w:rFonts w:ascii="Times New Roman" w:hAnsi="Times New Roman" w:cs="Times New Roman"/>
          <w:sz w:val="24"/>
          <w:szCs w:val="24"/>
        </w:rPr>
      </w:pPr>
      <w:r w:rsidRPr="00AE549B">
        <w:rPr>
          <w:rFonts w:ascii="Times New Roman" w:hAnsi="Times New Roman" w:cs="Times New Roman"/>
          <w:sz w:val="24"/>
          <w:szCs w:val="24"/>
        </w:rPr>
        <w:t>•</w:t>
      </w:r>
      <w:r w:rsidRPr="00AE549B">
        <w:rPr>
          <w:rFonts w:ascii="Times New Roman" w:hAnsi="Times New Roman" w:cs="Times New Roman"/>
          <w:sz w:val="24"/>
          <w:szCs w:val="24"/>
        </w:rPr>
        <w:tab/>
        <w:t>der Datenverwalter benötigt die persönlichen Daten zum Zweck der Datenverwaltung nicht mehr, allerdings benötigt der Betroffene diese zum Einreichen von Rechtsansprüchen, Geltendmachung oder Schutz, oder</w:t>
      </w:r>
    </w:p>
    <w:p w:rsidR="00AE549B" w:rsidRPr="00AE549B" w:rsidRDefault="00AE549B" w:rsidP="00882A04">
      <w:pPr>
        <w:spacing w:after="0" w:line="276" w:lineRule="auto"/>
        <w:ind w:left="360"/>
        <w:rPr>
          <w:rFonts w:ascii="Times New Roman" w:hAnsi="Times New Roman" w:cs="Times New Roman"/>
          <w:sz w:val="24"/>
          <w:szCs w:val="24"/>
        </w:rPr>
      </w:pPr>
      <w:r w:rsidRPr="00AE549B">
        <w:rPr>
          <w:rFonts w:ascii="Times New Roman" w:hAnsi="Times New Roman" w:cs="Times New Roman"/>
          <w:sz w:val="24"/>
          <w:szCs w:val="24"/>
        </w:rPr>
        <w:t>•</w:t>
      </w:r>
      <w:r w:rsidRPr="00AE549B">
        <w:rPr>
          <w:rFonts w:ascii="Times New Roman" w:hAnsi="Times New Roman" w:cs="Times New Roman"/>
          <w:sz w:val="24"/>
          <w:szCs w:val="24"/>
        </w:rPr>
        <w:tab/>
        <w:t>der Betroffene ist gegen die Datenverwaltung;</w:t>
      </w:r>
    </w:p>
    <w:p w:rsidR="00AE549B" w:rsidRDefault="00AE549B" w:rsidP="00882A04">
      <w:pPr>
        <w:spacing w:after="0" w:line="276" w:lineRule="auto"/>
        <w:ind w:left="705" w:hanging="345"/>
        <w:rPr>
          <w:rFonts w:ascii="Times New Roman" w:hAnsi="Times New Roman" w:cs="Times New Roman"/>
          <w:sz w:val="24"/>
          <w:szCs w:val="24"/>
        </w:rPr>
      </w:pPr>
      <w:r w:rsidRPr="00AE549B">
        <w:rPr>
          <w:rFonts w:ascii="Times New Roman" w:hAnsi="Times New Roman" w:cs="Times New Roman"/>
          <w:sz w:val="24"/>
          <w:szCs w:val="24"/>
        </w:rPr>
        <w:t>•</w:t>
      </w:r>
      <w:r w:rsidRPr="00AE549B">
        <w:rPr>
          <w:rFonts w:ascii="Times New Roman" w:hAnsi="Times New Roman" w:cs="Times New Roman"/>
          <w:sz w:val="24"/>
          <w:szCs w:val="24"/>
        </w:rPr>
        <w:tab/>
      </w:r>
      <w:r w:rsidR="00147914">
        <w:rPr>
          <w:rFonts w:ascii="Times New Roman" w:hAnsi="Times New Roman" w:cs="Times New Roman"/>
          <w:sz w:val="24"/>
          <w:szCs w:val="24"/>
        </w:rPr>
        <w:t xml:space="preserve">in </w:t>
      </w:r>
      <w:r w:rsidRPr="00AE549B">
        <w:rPr>
          <w:rFonts w:ascii="Times New Roman" w:hAnsi="Times New Roman" w:cs="Times New Roman"/>
          <w:sz w:val="24"/>
          <w:szCs w:val="24"/>
        </w:rPr>
        <w:t>diesem Falle bezieht sich die Beschränkung für die Zeitdauer, bis festgestellt wird, ob die rechtmäßigen Gründe des Datenverwalters Priorität gegenüber den rechtmäßigen Gründen des Betroffenen haben.</w:t>
      </w:r>
    </w:p>
    <w:p w:rsidR="00882A04" w:rsidRPr="00AE549B" w:rsidRDefault="00882A04" w:rsidP="00882A04">
      <w:pPr>
        <w:spacing w:after="0" w:line="276" w:lineRule="auto"/>
        <w:ind w:left="360"/>
        <w:rPr>
          <w:rFonts w:ascii="Times New Roman" w:hAnsi="Times New Roman" w:cs="Times New Roman"/>
          <w:sz w:val="24"/>
          <w:szCs w:val="24"/>
        </w:rPr>
      </w:pPr>
    </w:p>
    <w:p w:rsidR="00882A04" w:rsidRDefault="00AE549B" w:rsidP="00882A04">
      <w:pPr>
        <w:spacing w:after="0" w:line="276" w:lineRule="auto"/>
        <w:ind w:left="360"/>
        <w:rPr>
          <w:rFonts w:ascii="Times New Roman" w:hAnsi="Times New Roman" w:cs="Times New Roman"/>
          <w:sz w:val="24"/>
          <w:szCs w:val="24"/>
        </w:rPr>
      </w:pPr>
      <w:r w:rsidRPr="00AE549B">
        <w:rPr>
          <w:rFonts w:ascii="Times New Roman" w:hAnsi="Times New Roman" w:cs="Times New Roman"/>
          <w:sz w:val="24"/>
          <w:szCs w:val="24"/>
        </w:rPr>
        <w:t>Falls die Datenverwaltung unter eine Einschränkung fällt, so können die persönlichen Daten mit Ausnahme der Speicherung nur mit der Zustimmung des Betroffenen oder zum Vortrag, Geltendmachung oder Schutz von Rechtsansprüchen, oder im Interesse des Schutzes von natürlichen oder Rechtspersonen, oder aus dem öffentlichen Interesse der Union bzw. eines Mitgliedsstaats verwaltet werden.</w:t>
      </w:r>
    </w:p>
    <w:p w:rsidR="00882A04" w:rsidRDefault="00882A04" w:rsidP="00882A04">
      <w:pPr>
        <w:spacing w:after="0" w:line="276" w:lineRule="auto"/>
        <w:ind w:left="360"/>
        <w:rPr>
          <w:rFonts w:ascii="Times New Roman" w:hAnsi="Times New Roman" w:cs="Times New Roman"/>
          <w:sz w:val="24"/>
          <w:szCs w:val="24"/>
        </w:rPr>
      </w:pPr>
    </w:p>
    <w:p w:rsidR="00AE549B" w:rsidRPr="00882A04" w:rsidRDefault="00AE549B" w:rsidP="00882A04">
      <w:pPr>
        <w:spacing w:after="0" w:line="276" w:lineRule="auto"/>
        <w:ind w:left="360"/>
        <w:rPr>
          <w:rFonts w:ascii="Times New Roman" w:hAnsi="Times New Roman" w:cs="Times New Roman"/>
          <w:b/>
          <w:sz w:val="24"/>
          <w:szCs w:val="24"/>
        </w:rPr>
      </w:pPr>
      <w:r w:rsidRPr="00882A04">
        <w:rPr>
          <w:rFonts w:ascii="Times New Roman" w:hAnsi="Times New Roman" w:cs="Times New Roman"/>
          <w:b/>
          <w:sz w:val="24"/>
          <w:szCs w:val="24"/>
        </w:rPr>
        <w:t>Recht zur Datentragung</w:t>
      </w:r>
    </w:p>
    <w:p w:rsidR="00AE549B" w:rsidRDefault="00AE549B" w:rsidP="00882A04">
      <w:pPr>
        <w:spacing w:after="0" w:line="276" w:lineRule="auto"/>
        <w:ind w:left="360"/>
        <w:rPr>
          <w:rFonts w:ascii="Times New Roman" w:hAnsi="Times New Roman" w:cs="Times New Roman"/>
          <w:sz w:val="24"/>
          <w:szCs w:val="24"/>
        </w:rPr>
      </w:pPr>
      <w:r w:rsidRPr="00AE549B">
        <w:rPr>
          <w:rFonts w:ascii="Times New Roman" w:hAnsi="Times New Roman" w:cs="Times New Roman"/>
          <w:sz w:val="24"/>
          <w:szCs w:val="24"/>
        </w:rPr>
        <w:t>Der Betroffene ist berechtigt, dass er die sich auf ihn beziehenden, durch ihn dem Datenverwalter zur Verfügung gestellten persönlichen Daten in einem weit verbreiteten, mit Computer lesbaren Format erhält, und diese Daten an einen anderen Datenverwalter weiterleitet.</w:t>
      </w:r>
    </w:p>
    <w:p w:rsidR="00147914" w:rsidRDefault="00147914" w:rsidP="00882A04">
      <w:pPr>
        <w:spacing w:after="0" w:line="276" w:lineRule="auto"/>
        <w:ind w:left="360"/>
        <w:rPr>
          <w:rFonts w:ascii="Times New Roman" w:hAnsi="Times New Roman" w:cs="Times New Roman"/>
          <w:sz w:val="24"/>
          <w:szCs w:val="24"/>
        </w:rPr>
      </w:pPr>
    </w:p>
    <w:p w:rsidR="00147914" w:rsidRPr="00AE549B" w:rsidRDefault="00147914" w:rsidP="00882A04">
      <w:pPr>
        <w:spacing w:after="0" w:line="276" w:lineRule="auto"/>
        <w:ind w:left="360"/>
        <w:rPr>
          <w:rFonts w:ascii="Times New Roman" w:hAnsi="Times New Roman" w:cs="Times New Roman"/>
          <w:sz w:val="24"/>
          <w:szCs w:val="24"/>
        </w:rPr>
      </w:pPr>
    </w:p>
    <w:p w:rsidR="00AE549B" w:rsidRPr="00882A04" w:rsidRDefault="00AE549B" w:rsidP="00AE549B">
      <w:pPr>
        <w:spacing w:line="360" w:lineRule="auto"/>
        <w:ind w:left="360"/>
        <w:rPr>
          <w:rFonts w:ascii="Times New Roman" w:hAnsi="Times New Roman" w:cs="Times New Roman"/>
          <w:b/>
          <w:sz w:val="24"/>
          <w:szCs w:val="24"/>
        </w:rPr>
      </w:pPr>
      <w:r w:rsidRPr="00882A04">
        <w:rPr>
          <w:rFonts w:ascii="Times New Roman" w:hAnsi="Times New Roman" w:cs="Times New Roman"/>
          <w:b/>
          <w:sz w:val="24"/>
          <w:szCs w:val="24"/>
        </w:rPr>
        <w:lastRenderedPageBreak/>
        <w:t>Einspruchsrecht</w:t>
      </w:r>
    </w:p>
    <w:p w:rsidR="00AE549B" w:rsidRPr="00AE549B" w:rsidRDefault="00B5272F" w:rsidP="00882A04">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Die betroffene Person</w:t>
      </w:r>
      <w:r w:rsidR="00FC22CA">
        <w:rPr>
          <w:rFonts w:ascii="Times New Roman" w:hAnsi="Times New Roman" w:cs="Times New Roman"/>
          <w:sz w:val="24"/>
          <w:szCs w:val="24"/>
        </w:rPr>
        <w:t xml:space="preserve"> </w:t>
      </w:r>
      <w:r w:rsidR="00AE549B" w:rsidRPr="00AE549B">
        <w:rPr>
          <w:rFonts w:ascii="Times New Roman" w:hAnsi="Times New Roman" w:cs="Times New Roman"/>
          <w:sz w:val="24"/>
          <w:szCs w:val="24"/>
        </w:rPr>
        <w:t>ist berechtig</w:t>
      </w:r>
      <w:r>
        <w:rPr>
          <w:rFonts w:ascii="Times New Roman" w:hAnsi="Times New Roman" w:cs="Times New Roman"/>
          <w:sz w:val="24"/>
          <w:szCs w:val="24"/>
        </w:rPr>
        <w:t>t, dass er aus solchen mit ihre</w:t>
      </w:r>
      <w:r w:rsidR="00AE549B" w:rsidRPr="00AE549B">
        <w:rPr>
          <w:rFonts w:ascii="Times New Roman" w:hAnsi="Times New Roman" w:cs="Times New Roman"/>
          <w:sz w:val="24"/>
          <w:szCs w:val="24"/>
        </w:rPr>
        <w:t>r eigenen Lage verbundenen Gründen jederzeit Einspruch gegen die Datenve</w:t>
      </w:r>
      <w:r>
        <w:rPr>
          <w:rFonts w:ascii="Times New Roman" w:hAnsi="Times New Roman" w:cs="Times New Roman"/>
          <w:sz w:val="24"/>
          <w:szCs w:val="24"/>
        </w:rPr>
        <w:t>rwaltung ihrerr personbezogenen</w:t>
      </w:r>
      <w:r w:rsidR="00AE549B" w:rsidRPr="00AE549B">
        <w:rPr>
          <w:rFonts w:ascii="Times New Roman" w:hAnsi="Times New Roman" w:cs="Times New Roman"/>
          <w:sz w:val="24"/>
          <w:szCs w:val="24"/>
        </w:rPr>
        <w:t xml:space="preserve"> Daten aus öffentlichem Interesse oder im Rahmen der Ausübung von Staatsvollmachten, oder gegen die zur Geltendmachung der berechtigten Interessen einer Drittpartei notwendige</w:t>
      </w:r>
      <w:r w:rsidR="00477B34">
        <w:rPr>
          <w:rFonts w:ascii="Times New Roman" w:hAnsi="Times New Roman" w:cs="Times New Roman"/>
          <w:sz w:val="24"/>
          <w:szCs w:val="24"/>
        </w:rPr>
        <w:t>n Verwaltung, einschließlich das darauf basierende</w:t>
      </w:r>
      <w:r w:rsidR="00AE549B" w:rsidRPr="00AE549B">
        <w:rPr>
          <w:rFonts w:ascii="Times New Roman" w:hAnsi="Times New Roman" w:cs="Times New Roman"/>
          <w:sz w:val="24"/>
          <w:szCs w:val="24"/>
        </w:rPr>
        <w:t xml:space="preserve"> P</w:t>
      </w:r>
      <w:r w:rsidR="00477B34">
        <w:rPr>
          <w:rFonts w:ascii="Times New Roman" w:hAnsi="Times New Roman" w:cs="Times New Roman"/>
          <w:sz w:val="24"/>
          <w:szCs w:val="24"/>
        </w:rPr>
        <w:t>rofilin</w:t>
      </w:r>
      <w:r w:rsidR="00AE549B" w:rsidRPr="00AE549B">
        <w:rPr>
          <w:rFonts w:ascii="Times New Roman" w:hAnsi="Times New Roman" w:cs="Times New Roman"/>
          <w:sz w:val="24"/>
          <w:szCs w:val="24"/>
        </w:rPr>
        <w:t>g, einlegen kann. Im Falle eines Einspruchs darf der</w:t>
      </w:r>
      <w:r>
        <w:rPr>
          <w:rFonts w:ascii="Times New Roman" w:hAnsi="Times New Roman" w:cs="Times New Roman"/>
          <w:sz w:val="24"/>
          <w:szCs w:val="24"/>
        </w:rPr>
        <w:t xml:space="preserve"> Datenverwalter die personbezogenen</w:t>
      </w:r>
      <w:r w:rsidR="00AE549B" w:rsidRPr="00AE549B">
        <w:rPr>
          <w:rFonts w:ascii="Times New Roman" w:hAnsi="Times New Roman" w:cs="Times New Roman"/>
          <w:sz w:val="24"/>
          <w:szCs w:val="24"/>
        </w:rPr>
        <w:t xml:space="preserve"> Daten nicht weiter verwalten, mit Ausnahme wenn dies durch solche zwingenden Rechtsgründe begründet wird, die Priorität gegenüber den rechtmäßigen Interessen, Rechten oder Freiheiten des Betroffenen haben, oder die mit dem Einreichen, Geltendmachung oder Schutz von Rechtsansprüchen verbunden sind.</w:t>
      </w:r>
    </w:p>
    <w:p w:rsidR="00AE549B" w:rsidRPr="00AE549B" w:rsidRDefault="00AE549B" w:rsidP="00882A04">
      <w:pPr>
        <w:spacing w:line="276" w:lineRule="auto"/>
        <w:ind w:left="360"/>
        <w:rPr>
          <w:rFonts w:ascii="Times New Roman" w:hAnsi="Times New Roman" w:cs="Times New Roman"/>
          <w:sz w:val="24"/>
          <w:szCs w:val="24"/>
        </w:rPr>
      </w:pPr>
      <w:r w:rsidRPr="00AE549B">
        <w:rPr>
          <w:rFonts w:ascii="Times New Roman" w:hAnsi="Times New Roman" w:cs="Times New Roman"/>
          <w:sz w:val="24"/>
          <w:szCs w:val="24"/>
        </w:rPr>
        <w:t xml:space="preserve">Im Falle von automatisierten Entscheidungen in individuellen Fällen, einschließlich </w:t>
      </w:r>
      <w:r w:rsidR="00477B34">
        <w:rPr>
          <w:rFonts w:ascii="Times New Roman" w:hAnsi="Times New Roman" w:cs="Times New Roman"/>
          <w:sz w:val="24"/>
          <w:szCs w:val="24"/>
        </w:rPr>
        <w:t>dem Profiling ist die b</w:t>
      </w:r>
      <w:r w:rsidRPr="00AE549B">
        <w:rPr>
          <w:rFonts w:ascii="Times New Roman" w:hAnsi="Times New Roman" w:cs="Times New Roman"/>
          <w:sz w:val="24"/>
          <w:szCs w:val="24"/>
        </w:rPr>
        <w:t xml:space="preserve">etroffene </w:t>
      </w:r>
      <w:r w:rsidR="00477B34">
        <w:rPr>
          <w:rFonts w:ascii="Times New Roman" w:hAnsi="Times New Roman" w:cs="Times New Roman"/>
          <w:sz w:val="24"/>
          <w:szCs w:val="24"/>
        </w:rPr>
        <w:t xml:space="preserve">Person </w:t>
      </w:r>
      <w:r w:rsidRPr="00AE549B">
        <w:rPr>
          <w:rFonts w:ascii="Times New Roman" w:hAnsi="Times New Roman" w:cs="Times New Roman"/>
          <w:sz w:val="24"/>
          <w:szCs w:val="24"/>
        </w:rPr>
        <w:t xml:space="preserve">berechtigt, dass solche, ausschließlich auf automatisierter Datenverwaltung basierende Entscheidungsgeltung </w:t>
      </w:r>
      <w:r w:rsidR="00477B34">
        <w:rPr>
          <w:rFonts w:ascii="Times New Roman" w:hAnsi="Times New Roman" w:cs="Times New Roman"/>
          <w:sz w:val="24"/>
          <w:szCs w:val="24"/>
        </w:rPr>
        <w:t xml:space="preserve">sie </w:t>
      </w:r>
      <w:r w:rsidRPr="00AE549B">
        <w:rPr>
          <w:rFonts w:ascii="Times New Roman" w:hAnsi="Times New Roman" w:cs="Times New Roman"/>
          <w:sz w:val="24"/>
          <w:szCs w:val="24"/>
        </w:rPr>
        <w:t>nich</w:t>
      </w:r>
      <w:r w:rsidR="00477B34">
        <w:rPr>
          <w:rFonts w:ascii="Times New Roman" w:hAnsi="Times New Roman" w:cs="Times New Roman"/>
          <w:sz w:val="24"/>
          <w:szCs w:val="24"/>
        </w:rPr>
        <w:t>t betreffen – einschließlich des Profiling, die auf sie</w:t>
      </w:r>
      <w:r w:rsidRPr="00AE549B">
        <w:rPr>
          <w:rFonts w:ascii="Times New Roman" w:hAnsi="Times New Roman" w:cs="Times New Roman"/>
          <w:sz w:val="24"/>
          <w:szCs w:val="24"/>
        </w:rPr>
        <w:t xml:space="preserve"> </w:t>
      </w:r>
      <w:r w:rsidR="00477B34">
        <w:rPr>
          <w:rFonts w:ascii="Times New Roman" w:hAnsi="Times New Roman" w:cs="Times New Roman"/>
          <w:sz w:val="24"/>
          <w:szCs w:val="24"/>
        </w:rPr>
        <w:t>eine Rechtsfolge hätten oder sie</w:t>
      </w:r>
      <w:r w:rsidRPr="00AE549B">
        <w:rPr>
          <w:rFonts w:ascii="Times New Roman" w:hAnsi="Times New Roman" w:cs="Times New Roman"/>
          <w:sz w:val="24"/>
          <w:szCs w:val="24"/>
        </w:rPr>
        <w:t xml:space="preserve"> bedeutend betreffen.</w:t>
      </w:r>
    </w:p>
    <w:p w:rsidR="00AE549B" w:rsidRPr="00882A04" w:rsidRDefault="00AE549B" w:rsidP="00AE549B">
      <w:pPr>
        <w:spacing w:line="360" w:lineRule="auto"/>
        <w:ind w:left="360"/>
        <w:rPr>
          <w:rFonts w:ascii="Times New Roman" w:hAnsi="Times New Roman" w:cs="Times New Roman"/>
          <w:b/>
          <w:sz w:val="24"/>
          <w:szCs w:val="24"/>
        </w:rPr>
      </w:pPr>
      <w:r w:rsidRPr="00882A04">
        <w:rPr>
          <w:rFonts w:ascii="Times New Roman" w:hAnsi="Times New Roman" w:cs="Times New Roman"/>
          <w:b/>
          <w:sz w:val="24"/>
          <w:szCs w:val="24"/>
        </w:rPr>
        <w:t>Widerrufsrecht</w:t>
      </w:r>
    </w:p>
    <w:p w:rsidR="00AE549B" w:rsidRPr="00AE549B" w:rsidRDefault="00477B34" w:rsidP="00AE549B">
      <w:pPr>
        <w:spacing w:line="360" w:lineRule="auto"/>
        <w:ind w:left="360"/>
        <w:rPr>
          <w:rFonts w:ascii="Times New Roman" w:hAnsi="Times New Roman" w:cs="Times New Roman"/>
          <w:sz w:val="24"/>
          <w:szCs w:val="24"/>
        </w:rPr>
      </w:pPr>
      <w:r>
        <w:rPr>
          <w:rFonts w:ascii="Times New Roman" w:hAnsi="Times New Roman" w:cs="Times New Roman"/>
          <w:sz w:val="24"/>
          <w:szCs w:val="24"/>
        </w:rPr>
        <w:t>Die betroffene Person ist berechtigt, dass sie</w:t>
      </w:r>
      <w:r w:rsidR="00AE549B" w:rsidRPr="00AE549B">
        <w:rPr>
          <w:rFonts w:ascii="Times New Roman" w:hAnsi="Times New Roman" w:cs="Times New Roman"/>
          <w:sz w:val="24"/>
          <w:szCs w:val="24"/>
        </w:rPr>
        <w:t xml:space="preserve"> seine Zustimmung jederzeit widerruft.</w:t>
      </w:r>
    </w:p>
    <w:p w:rsidR="00AE549B" w:rsidRPr="00882A04" w:rsidRDefault="00AE549B" w:rsidP="00AE549B">
      <w:pPr>
        <w:spacing w:line="360" w:lineRule="auto"/>
        <w:ind w:left="360"/>
        <w:rPr>
          <w:rFonts w:ascii="Times New Roman" w:hAnsi="Times New Roman" w:cs="Times New Roman"/>
          <w:b/>
          <w:sz w:val="24"/>
          <w:szCs w:val="24"/>
        </w:rPr>
      </w:pPr>
      <w:r w:rsidRPr="00882A04">
        <w:rPr>
          <w:rFonts w:ascii="Times New Roman" w:hAnsi="Times New Roman" w:cs="Times New Roman"/>
          <w:b/>
          <w:sz w:val="24"/>
          <w:szCs w:val="24"/>
        </w:rPr>
        <w:t>Das Recht sich an ein Gericht zu wenden</w:t>
      </w:r>
    </w:p>
    <w:p w:rsidR="00AE549B" w:rsidRPr="00AE549B" w:rsidRDefault="00AE549B" w:rsidP="003F52D0">
      <w:pPr>
        <w:spacing w:line="276" w:lineRule="auto"/>
        <w:ind w:left="360"/>
        <w:jc w:val="both"/>
        <w:rPr>
          <w:rFonts w:ascii="Times New Roman" w:hAnsi="Times New Roman" w:cs="Times New Roman"/>
          <w:sz w:val="24"/>
          <w:szCs w:val="24"/>
        </w:rPr>
      </w:pPr>
      <w:r w:rsidRPr="00AE549B">
        <w:rPr>
          <w:rFonts w:ascii="Times New Roman" w:hAnsi="Times New Roman" w:cs="Times New Roman"/>
          <w:sz w:val="24"/>
          <w:szCs w:val="24"/>
        </w:rPr>
        <w:t>Im Fal</w:t>
      </w:r>
      <w:r w:rsidR="00477B34">
        <w:rPr>
          <w:rFonts w:ascii="Times New Roman" w:hAnsi="Times New Roman" w:cs="Times New Roman"/>
          <w:sz w:val="24"/>
          <w:szCs w:val="24"/>
        </w:rPr>
        <w:t>le der Verletzung der Rechte der b</w:t>
      </w:r>
      <w:r w:rsidRPr="00AE549B">
        <w:rPr>
          <w:rFonts w:ascii="Times New Roman" w:hAnsi="Times New Roman" w:cs="Times New Roman"/>
          <w:sz w:val="24"/>
          <w:szCs w:val="24"/>
        </w:rPr>
        <w:t>etroffenen</w:t>
      </w:r>
      <w:r w:rsidR="00477B34">
        <w:rPr>
          <w:rFonts w:ascii="Times New Roman" w:hAnsi="Times New Roman" w:cs="Times New Roman"/>
          <w:sz w:val="24"/>
          <w:szCs w:val="24"/>
        </w:rPr>
        <w:t xml:space="preserve"> Person kann sie</w:t>
      </w:r>
      <w:r w:rsidRPr="00AE549B">
        <w:rPr>
          <w:rFonts w:ascii="Times New Roman" w:hAnsi="Times New Roman" w:cs="Times New Roman"/>
          <w:sz w:val="24"/>
          <w:szCs w:val="24"/>
        </w:rPr>
        <w:t xml:space="preserve"> sich gegen den Datenverwalter an ein Gericht werden. Das Gericht verfährt in dieser Angelegenheit außerordentlich.</w:t>
      </w:r>
    </w:p>
    <w:p w:rsidR="00AE549B" w:rsidRPr="00882A04" w:rsidRDefault="00AE549B" w:rsidP="00AE549B">
      <w:pPr>
        <w:spacing w:line="360" w:lineRule="auto"/>
        <w:ind w:left="360"/>
        <w:rPr>
          <w:rFonts w:ascii="Times New Roman" w:hAnsi="Times New Roman" w:cs="Times New Roman"/>
          <w:sz w:val="32"/>
          <w:szCs w:val="32"/>
        </w:rPr>
      </w:pPr>
      <w:r w:rsidRPr="00882A04">
        <w:rPr>
          <w:rFonts w:ascii="Times New Roman" w:hAnsi="Times New Roman" w:cs="Times New Roman"/>
          <w:sz w:val="32"/>
          <w:szCs w:val="32"/>
        </w:rPr>
        <w:t>Behördliches Datenschutzverfahren</w:t>
      </w:r>
    </w:p>
    <w:p w:rsidR="00AE549B" w:rsidRP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Sie können eine Beschwerde bei der Ungarischen Behörde für Datenschutz und Informationsfreiheit einreichen:</w:t>
      </w:r>
    </w:p>
    <w:p w:rsidR="00AE549B" w:rsidRP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Name: Ungarischen Behörde für Datenschutz und Informationsfreiheit</w:t>
      </w:r>
    </w:p>
    <w:p w:rsid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Sitz: 1125 Budapest, Szilágyi Erzsébet fasor 22/C</w:t>
      </w:r>
    </w:p>
    <w:p w:rsidR="00AE549B" w:rsidRP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Postadresse: 1530 Budapest, Pf.: 5.  </w:t>
      </w:r>
    </w:p>
    <w:p w:rsidR="00AE549B" w:rsidRP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Telefon: 0613911400  Fax: 0613911410  </w:t>
      </w:r>
    </w:p>
    <w:p w:rsidR="00AE549B" w:rsidRP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E-Mail: ugyfelszolgalat@naih.hu  </w:t>
      </w:r>
    </w:p>
    <w:p w:rsidR="00AE549B" w:rsidRPr="00AE549B" w:rsidRDefault="00AE549B" w:rsidP="00AE549B">
      <w:pPr>
        <w:spacing w:line="360" w:lineRule="auto"/>
        <w:ind w:left="360"/>
        <w:rPr>
          <w:rFonts w:ascii="Times New Roman" w:hAnsi="Times New Roman" w:cs="Times New Roman"/>
          <w:sz w:val="24"/>
          <w:szCs w:val="24"/>
        </w:rPr>
      </w:pPr>
      <w:r w:rsidRPr="00AE549B">
        <w:rPr>
          <w:rFonts w:ascii="Times New Roman" w:hAnsi="Times New Roman" w:cs="Times New Roman"/>
          <w:sz w:val="24"/>
          <w:szCs w:val="24"/>
        </w:rPr>
        <w:t>Webseite: http://www.naih.hu  </w:t>
      </w:r>
    </w:p>
    <w:p w:rsidR="00AE549B" w:rsidRDefault="00AE549B" w:rsidP="00AE549B">
      <w:pPr>
        <w:spacing w:line="360" w:lineRule="auto"/>
        <w:ind w:left="360"/>
        <w:rPr>
          <w:rFonts w:ascii="Times New Roman" w:hAnsi="Times New Roman" w:cs="Times New Roman"/>
          <w:sz w:val="24"/>
          <w:szCs w:val="24"/>
        </w:rPr>
      </w:pPr>
    </w:p>
    <w:p w:rsidR="00AE549B" w:rsidRPr="00882A04" w:rsidRDefault="00AE549B" w:rsidP="00AE549B">
      <w:pPr>
        <w:spacing w:line="360" w:lineRule="auto"/>
        <w:ind w:left="360"/>
        <w:rPr>
          <w:rFonts w:ascii="Times New Roman" w:hAnsi="Times New Roman" w:cs="Times New Roman"/>
          <w:sz w:val="32"/>
          <w:szCs w:val="32"/>
        </w:rPr>
      </w:pPr>
      <w:r w:rsidRPr="00882A04">
        <w:rPr>
          <w:rFonts w:ascii="Times New Roman" w:hAnsi="Times New Roman" w:cs="Times New Roman"/>
          <w:sz w:val="32"/>
          <w:szCs w:val="32"/>
        </w:rPr>
        <w:lastRenderedPageBreak/>
        <w:t>Sonstige Bestimmungen</w:t>
      </w:r>
    </w:p>
    <w:p w:rsidR="00AE549B" w:rsidRPr="00AE549B" w:rsidRDefault="00FC22CA" w:rsidP="00882A04">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Wir erteilen b</w:t>
      </w:r>
      <w:r w:rsidR="00AE549B" w:rsidRPr="00AE549B">
        <w:rPr>
          <w:rFonts w:ascii="Times New Roman" w:hAnsi="Times New Roman" w:cs="Times New Roman"/>
          <w:sz w:val="24"/>
          <w:szCs w:val="24"/>
        </w:rPr>
        <w:t>ezüglich der in der vorliegenden Auskunft nicht angeführ</w:t>
      </w:r>
      <w:r>
        <w:rPr>
          <w:rFonts w:ascii="Times New Roman" w:hAnsi="Times New Roman" w:cs="Times New Roman"/>
          <w:sz w:val="24"/>
          <w:szCs w:val="24"/>
        </w:rPr>
        <w:t xml:space="preserve">ten Datenverwaltung bei der Datenaufnahme </w:t>
      </w:r>
      <w:r w:rsidR="00AE549B" w:rsidRPr="00AE549B">
        <w:rPr>
          <w:rFonts w:ascii="Times New Roman" w:hAnsi="Times New Roman" w:cs="Times New Roman"/>
          <w:sz w:val="24"/>
          <w:szCs w:val="24"/>
        </w:rPr>
        <w:t>Auskunft. Wir informieren unsere Klienten, dass anhand der Vollmacht der Staatsanwaltschaft, Ermittlungsbehörde, Verwaltungsbehörde, Ungarisch Behörde für Datenschutz und Informationsfreiheit, bzw. anhand der Vollmacht einer Rechtsvorschrift andere Organe zum Zweck der Auskunftserteilung, Mitteilung von Daten, bzw. die Zurverfügungsstellung von Unterlagen den Datenverwalter ansuchen können.</w:t>
      </w:r>
    </w:p>
    <w:p w:rsidR="00AE549B" w:rsidRPr="00AE549B" w:rsidRDefault="00FC22CA" w:rsidP="00FC22CA">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Die Wlsitsch-Dental GmbH erteilt Behörden - falls die Behörden den genauen Zweck und Kreis der Daten bestimmen - Informationen bezüglich der personbezogenen Daten nur so weit und in einem solchen Maße, wie dies zur Erfüllung des Zwecks der Anfrage unbedingt notwendig ist.</w:t>
      </w:r>
    </w:p>
    <w:p w:rsidR="00AE549B" w:rsidRPr="00AE549B" w:rsidRDefault="00AE549B" w:rsidP="00FC22CA">
      <w:pPr>
        <w:spacing w:line="276" w:lineRule="auto"/>
        <w:ind w:left="360"/>
        <w:rPr>
          <w:rFonts w:ascii="Times New Roman" w:hAnsi="Times New Roman" w:cs="Times New Roman"/>
          <w:sz w:val="24"/>
          <w:szCs w:val="24"/>
        </w:rPr>
      </w:pPr>
    </w:p>
    <w:p w:rsidR="00AE549B" w:rsidRPr="00AE549B" w:rsidRDefault="00AE549B" w:rsidP="00FC22CA">
      <w:pPr>
        <w:spacing w:line="276" w:lineRule="auto"/>
        <w:ind w:left="360"/>
        <w:rPr>
          <w:rFonts w:ascii="Times New Roman" w:hAnsi="Times New Roman" w:cs="Times New Roman"/>
          <w:sz w:val="24"/>
          <w:szCs w:val="24"/>
        </w:rPr>
      </w:pPr>
    </w:p>
    <w:p w:rsidR="00AE549B" w:rsidRPr="00AE549B" w:rsidRDefault="00AE549B" w:rsidP="00FC22CA">
      <w:pPr>
        <w:spacing w:line="276" w:lineRule="auto"/>
        <w:ind w:left="360"/>
        <w:rPr>
          <w:rFonts w:ascii="Times New Roman" w:hAnsi="Times New Roman" w:cs="Times New Roman"/>
          <w:b/>
          <w:sz w:val="24"/>
          <w:szCs w:val="24"/>
        </w:rPr>
      </w:pPr>
    </w:p>
    <w:p w:rsidR="00CB712B" w:rsidRPr="00CB712B" w:rsidRDefault="00CB712B" w:rsidP="00CB712B">
      <w:pPr>
        <w:spacing w:line="360" w:lineRule="auto"/>
        <w:rPr>
          <w:rFonts w:ascii="Times New Roman" w:hAnsi="Times New Roman" w:cs="Times New Roman"/>
          <w:sz w:val="24"/>
          <w:szCs w:val="24"/>
        </w:rPr>
      </w:pPr>
    </w:p>
    <w:p w:rsidR="00A73A3C" w:rsidRPr="006B59AB" w:rsidRDefault="00A73A3C" w:rsidP="00766976">
      <w:pPr>
        <w:spacing w:line="360" w:lineRule="auto"/>
        <w:rPr>
          <w:rFonts w:ascii="Times New Roman" w:hAnsi="Times New Roman" w:cs="Times New Roman"/>
          <w:sz w:val="24"/>
          <w:szCs w:val="24"/>
        </w:rPr>
      </w:pPr>
    </w:p>
    <w:sectPr w:rsidR="00A73A3C" w:rsidRPr="006B59AB" w:rsidSect="00967D4E">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21" w:rsidRDefault="00462021" w:rsidP="00CF7918">
      <w:pPr>
        <w:spacing w:after="0" w:line="240" w:lineRule="auto"/>
      </w:pPr>
      <w:r>
        <w:separator/>
      </w:r>
    </w:p>
  </w:endnote>
  <w:endnote w:type="continuationSeparator" w:id="0">
    <w:p w:rsidR="00462021" w:rsidRDefault="00462021" w:rsidP="00CF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193747"/>
      <w:docPartObj>
        <w:docPartGallery w:val="Page Numbers (Bottom of Page)"/>
        <w:docPartUnique/>
      </w:docPartObj>
    </w:sdtPr>
    <w:sdtContent>
      <w:p w:rsidR="00477B34" w:rsidRDefault="00477B34">
        <w:pPr>
          <w:pStyle w:val="llb"/>
          <w:jc w:val="center"/>
        </w:pPr>
        <w:r>
          <w:fldChar w:fldCharType="begin"/>
        </w:r>
        <w:r>
          <w:instrText>PAGE   \* MERGEFORMAT</w:instrText>
        </w:r>
        <w:r>
          <w:fldChar w:fldCharType="separate"/>
        </w:r>
        <w:r w:rsidR="00051733">
          <w:rPr>
            <w:noProof/>
          </w:rPr>
          <w:t>3</w:t>
        </w:r>
        <w:r>
          <w:fldChar w:fldCharType="end"/>
        </w:r>
      </w:p>
    </w:sdtContent>
  </w:sdt>
  <w:p w:rsidR="00477B34" w:rsidRDefault="00477B3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21" w:rsidRDefault="00462021" w:rsidP="00CF7918">
      <w:pPr>
        <w:spacing w:after="0" w:line="240" w:lineRule="auto"/>
      </w:pPr>
      <w:r>
        <w:separator/>
      </w:r>
    </w:p>
  </w:footnote>
  <w:footnote w:type="continuationSeparator" w:id="0">
    <w:p w:rsidR="00462021" w:rsidRDefault="00462021" w:rsidP="00CF7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4DE7"/>
    <w:multiLevelType w:val="multilevel"/>
    <w:tmpl w:val="A8F08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B6209"/>
    <w:multiLevelType w:val="multilevel"/>
    <w:tmpl w:val="797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0DEB"/>
    <w:multiLevelType w:val="multilevel"/>
    <w:tmpl w:val="270698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B4575"/>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25C67"/>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52E42"/>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C099E"/>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F2E64"/>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D4471"/>
    <w:multiLevelType w:val="hybridMultilevel"/>
    <w:tmpl w:val="F138B5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C5139E"/>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F6908"/>
    <w:multiLevelType w:val="multilevel"/>
    <w:tmpl w:val="29EED26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051AB"/>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F31E3"/>
    <w:multiLevelType w:val="multilevel"/>
    <w:tmpl w:val="0A7C7A0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47B18"/>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102F6"/>
    <w:multiLevelType w:val="multilevel"/>
    <w:tmpl w:val="7D9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46CDC"/>
    <w:multiLevelType w:val="multilevel"/>
    <w:tmpl w:val="1C92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952AD"/>
    <w:multiLevelType w:val="multilevel"/>
    <w:tmpl w:val="ED94D87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12AD1"/>
    <w:multiLevelType w:val="multilevel"/>
    <w:tmpl w:val="804C821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CE7AFE"/>
    <w:multiLevelType w:val="multilevel"/>
    <w:tmpl w:val="804C821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44742"/>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D3A3F"/>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A872B4"/>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E0C4A"/>
    <w:multiLevelType w:val="multilevel"/>
    <w:tmpl w:val="85B63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384AF1"/>
    <w:multiLevelType w:val="multilevel"/>
    <w:tmpl w:val="6242F1C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A65F6"/>
    <w:multiLevelType w:val="multilevel"/>
    <w:tmpl w:val="CDE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76FD8"/>
    <w:multiLevelType w:val="multilevel"/>
    <w:tmpl w:val="F0020C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937018"/>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91DC3"/>
    <w:multiLevelType w:val="multilevel"/>
    <w:tmpl w:val="EE920DC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E16070"/>
    <w:multiLevelType w:val="hybridMultilevel"/>
    <w:tmpl w:val="CEC85F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363E23"/>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53460"/>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E4693"/>
    <w:multiLevelType w:val="multilevel"/>
    <w:tmpl w:val="C4B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45C22"/>
    <w:multiLevelType w:val="multilevel"/>
    <w:tmpl w:val="7D769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764D1"/>
    <w:multiLevelType w:val="multilevel"/>
    <w:tmpl w:val="FB9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D67095"/>
    <w:multiLevelType w:val="hybridMultilevel"/>
    <w:tmpl w:val="B7967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
  </w:num>
  <w:num w:numId="4">
    <w:abstractNumId w:val="24"/>
  </w:num>
  <w:num w:numId="5">
    <w:abstractNumId w:val="32"/>
  </w:num>
  <w:num w:numId="6">
    <w:abstractNumId w:val="14"/>
  </w:num>
  <w:num w:numId="7">
    <w:abstractNumId w:val="2"/>
  </w:num>
  <w:num w:numId="8">
    <w:abstractNumId w:val="33"/>
  </w:num>
  <w:num w:numId="9">
    <w:abstractNumId w:val="15"/>
  </w:num>
  <w:num w:numId="10">
    <w:abstractNumId w:val="34"/>
  </w:num>
  <w:num w:numId="11">
    <w:abstractNumId w:val="11"/>
  </w:num>
  <w:num w:numId="12">
    <w:abstractNumId w:val="30"/>
  </w:num>
  <w:num w:numId="13">
    <w:abstractNumId w:val="7"/>
  </w:num>
  <w:num w:numId="14">
    <w:abstractNumId w:val="29"/>
  </w:num>
  <w:num w:numId="15">
    <w:abstractNumId w:val="5"/>
  </w:num>
  <w:num w:numId="16">
    <w:abstractNumId w:val="26"/>
  </w:num>
  <w:num w:numId="17">
    <w:abstractNumId w:val="4"/>
  </w:num>
  <w:num w:numId="18">
    <w:abstractNumId w:val="6"/>
  </w:num>
  <w:num w:numId="19">
    <w:abstractNumId w:val="9"/>
  </w:num>
  <w:num w:numId="20">
    <w:abstractNumId w:val="21"/>
  </w:num>
  <w:num w:numId="21">
    <w:abstractNumId w:val="13"/>
  </w:num>
  <w:num w:numId="22">
    <w:abstractNumId w:val="3"/>
  </w:num>
  <w:num w:numId="23">
    <w:abstractNumId w:val="25"/>
  </w:num>
  <w:num w:numId="24">
    <w:abstractNumId w:val="0"/>
  </w:num>
  <w:num w:numId="25">
    <w:abstractNumId w:val="22"/>
  </w:num>
  <w:num w:numId="26">
    <w:abstractNumId w:val="23"/>
  </w:num>
  <w:num w:numId="27">
    <w:abstractNumId w:val="18"/>
  </w:num>
  <w:num w:numId="28">
    <w:abstractNumId w:val="17"/>
  </w:num>
  <w:num w:numId="29">
    <w:abstractNumId w:val="10"/>
  </w:num>
  <w:num w:numId="30">
    <w:abstractNumId w:val="16"/>
  </w:num>
  <w:num w:numId="31">
    <w:abstractNumId w:val="12"/>
  </w:num>
  <w:num w:numId="32">
    <w:abstractNumId w:val="27"/>
  </w:num>
  <w:num w:numId="33">
    <w:abstractNumId w:val="20"/>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27"/>
    <w:rsid w:val="00000CFE"/>
    <w:rsid w:val="00051733"/>
    <w:rsid w:val="00051AD2"/>
    <w:rsid w:val="00057F2B"/>
    <w:rsid w:val="000B0696"/>
    <w:rsid w:val="000B5FD4"/>
    <w:rsid w:val="000F3D41"/>
    <w:rsid w:val="00113AA5"/>
    <w:rsid w:val="00126D35"/>
    <w:rsid w:val="00147914"/>
    <w:rsid w:val="001571A7"/>
    <w:rsid w:val="00173C2A"/>
    <w:rsid w:val="0017629B"/>
    <w:rsid w:val="001A39B3"/>
    <w:rsid w:val="001B51C4"/>
    <w:rsid w:val="001B701F"/>
    <w:rsid w:val="001D20FB"/>
    <w:rsid w:val="001D3D0A"/>
    <w:rsid w:val="001D7776"/>
    <w:rsid w:val="001E034C"/>
    <w:rsid w:val="001E1076"/>
    <w:rsid w:val="00206A43"/>
    <w:rsid w:val="002139D2"/>
    <w:rsid w:val="00271D3B"/>
    <w:rsid w:val="00284DB8"/>
    <w:rsid w:val="00292684"/>
    <w:rsid w:val="002B2C05"/>
    <w:rsid w:val="002E7599"/>
    <w:rsid w:val="00321672"/>
    <w:rsid w:val="00326658"/>
    <w:rsid w:val="00337F39"/>
    <w:rsid w:val="00352F30"/>
    <w:rsid w:val="0036569A"/>
    <w:rsid w:val="00383427"/>
    <w:rsid w:val="00386A35"/>
    <w:rsid w:val="003F52D0"/>
    <w:rsid w:val="003F5E8D"/>
    <w:rsid w:val="003F629C"/>
    <w:rsid w:val="00404B74"/>
    <w:rsid w:val="00405263"/>
    <w:rsid w:val="004150B5"/>
    <w:rsid w:val="00462021"/>
    <w:rsid w:val="00477B34"/>
    <w:rsid w:val="004D03CE"/>
    <w:rsid w:val="005113BF"/>
    <w:rsid w:val="00582776"/>
    <w:rsid w:val="005952D6"/>
    <w:rsid w:val="005C6217"/>
    <w:rsid w:val="00601BCF"/>
    <w:rsid w:val="00617257"/>
    <w:rsid w:val="0065323A"/>
    <w:rsid w:val="00671876"/>
    <w:rsid w:val="006B108E"/>
    <w:rsid w:val="006B59AB"/>
    <w:rsid w:val="006B7602"/>
    <w:rsid w:val="006E197F"/>
    <w:rsid w:val="0070083C"/>
    <w:rsid w:val="007046B3"/>
    <w:rsid w:val="00725724"/>
    <w:rsid w:val="007321EB"/>
    <w:rsid w:val="00766976"/>
    <w:rsid w:val="007941A2"/>
    <w:rsid w:val="007E01E4"/>
    <w:rsid w:val="007E5F12"/>
    <w:rsid w:val="00815A81"/>
    <w:rsid w:val="008668B3"/>
    <w:rsid w:val="00882A04"/>
    <w:rsid w:val="008833EB"/>
    <w:rsid w:val="008A36BE"/>
    <w:rsid w:val="008B34DC"/>
    <w:rsid w:val="008E7809"/>
    <w:rsid w:val="00906AE5"/>
    <w:rsid w:val="00930C50"/>
    <w:rsid w:val="00932E4A"/>
    <w:rsid w:val="00967059"/>
    <w:rsid w:val="00967D4E"/>
    <w:rsid w:val="00985142"/>
    <w:rsid w:val="009A6851"/>
    <w:rsid w:val="009E472E"/>
    <w:rsid w:val="009F02D7"/>
    <w:rsid w:val="009F5F3C"/>
    <w:rsid w:val="00A314E9"/>
    <w:rsid w:val="00A533F6"/>
    <w:rsid w:val="00A73A3C"/>
    <w:rsid w:val="00A80B69"/>
    <w:rsid w:val="00A81D47"/>
    <w:rsid w:val="00A83D5E"/>
    <w:rsid w:val="00AE549B"/>
    <w:rsid w:val="00AF1DB5"/>
    <w:rsid w:val="00B5272F"/>
    <w:rsid w:val="00B53C7E"/>
    <w:rsid w:val="00B6432F"/>
    <w:rsid w:val="00B70E34"/>
    <w:rsid w:val="00BD73A5"/>
    <w:rsid w:val="00C27821"/>
    <w:rsid w:val="00C5354A"/>
    <w:rsid w:val="00CA6CB7"/>
    <w:rsid w:val="00CB712B"/>
    <w:rsid w:val="00CD3BBD"/>
    <w:rsid w:val="00CD7C31"/>
    <w:rsid w:val="00CF2B73"/>
    <w:rsid w:val="00CF64DA"/>
    <w:rsid w:val="00CF7918"/>
    <w:rsid w:val="00D172DE"/>
    <w:rsid w:val="00D269B2"/>
    <w:rsid w:val="00D323B2"/>
    <w:rsid w:val="00D336D2"/>
    <w:rsid w:val="00D533D9"/>
    <w:rsid w:val="00D5742D"/>
    <w:rsid w:val="00D749C0"/>
    <w:rsid w:val="00D85F13"/>
    <w:rsid w:val="00D92877"/>
    <w:rsid w:val="00DA2A1D"/>
    <w:rsid w:val="00DA4D04"/>
    <w:rsid w:val="00DE057D"/>
    <w:rsid w:val="00DF7B28"/>
    <w:rsid w:val="00E0238C"/>
    <w:rsid w:val="00E3353C"/>
    <w:rsid w:val="00E73720"/>
    <w:rsid w:val="00E779BD"/>
    <w:rsid w:val="00E91100"/>
    <w:rsid w:val="00E9268A"/>
    <w:rsid w:val="00ED0D84"/>
    <w:rsid w:val="00ED2420"/>
    <w:rsid w:val="00EF1511"/>
    <w:rsid w:val="00EF1C56"/>
    <w:rsid w:val="00EF4950"/>
    <w:rsid w:val="00F9343F"/>
    <w:rsid w:val="00FB63FE"/>
    <w:rsid w:val="00FC22CA"/>
    <w:rsid w:val="00FD1822"/>
    <w:rsid w:val="00FD6FE7"/>
    <w:rsid w:val="00FF41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91A49-5A51-423A-A253-718CE145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0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unhideWhenUsed/>
    <w:rsid w:val="00383427"/>
    <w:rPr>
      <w:color w:val="0563C1" w:themeColor="hyperlink"/>
      <w:u w:val="single"/>
    </w:rPr>
  </w:style>
  <w:style w:type="character" w:customStyle="1" w:styleId="style3">
    <w:name w:val="style3"/>
    <w:basedOn w:val="Bekezdsalapbettpusa"/>
    <w:qFormat/>
    <w:rsid w:val="00383427"/>
  </w:style>
  <w:style w:type="paragraph" w:styleId="Listaszerbekezds">
    <w:name w:val="List Paragraph"/>
    <w:basedOn w:val="Norml"/>
    <w:uiPriority w:val="34"/>
    <w:qFormat/>
    <w:rsid w:val="00D336D2"/>
    <w:pPr>
      <w:ind w:left="720"/>
      <w:contextualSpacing/>
    </w:pPr>
  </w:style>
  <w:style w:type="character" w:customStyle="1" w:styleId="c1">
    <w:name w:val="c1"/>
    <w:basedOn w:val="Bekezdsalapbettpusa"/>
    <w:rsid w:val="00582776"/>
  </w:style>
  <w:style w:type="paragraph" w:customStyle="1" w:styleId="c26">
    <w:name w:val="c26"/>
    <w:basedOn w:val="Norml"/>
    <w:rsid w:val="000F3D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30">
    <w:name w:val="c30"/>
    <w:basedOn w:val="Bekezdsalapbettpusa"/>
    <w:rsid w:val="000F3D41"/>
  </w:style>
  <w:style w:type="character" w:styleId="Hiperhivatkozs">
    <w:name w:val="Hyperlink"/>
    <w:basedOn w:val="Bekezdsalapbettpusa"/>
    <w:uiPriority w:val="99"/>
    <w:unhideWhenUsed/>
    <w:rsid w:val="000F3D41"/>
    <w:rPr>
      <w:color w:val="0000FF"/>
      <w:u w:val="single"/>
    </w:rPr>
  </w:style>
  <w:style w:type="paragraph" w:customStyle="1" w:styleId="c45">
    <w:name w:val="c45"/>
    <w:basedOn w:val="Norml"/>
    <w:rsid w:val="000F3D4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4">
    <w:name w:val="c4"/>
    <w:basedOn w:val="Norml"/>
    <w:rsid w:val="000F3D4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0F3D4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unhideWhenUsed/>
    <w:qFormat/>
    <w:rsid w:val="00A73A3C"/>
    <w:pPr>
      <w:spacing w:after="120"/>
    </w:pPr>
    <w:rPr>
      <w:sz w:val="16"/>
      <w:szCs w:val="16"/>
    </w:rPr>
  </w:style>
  <w:style w:type="character" w:customStyle="1" w:styleId="Szvegtrzs3Char">
    <w:name w:val="Szövegtörzs 3 Char"/>
    <w:basedOn w:val="Bekezdsalapbettpusa"/>
    <w:link w:val="Szvegtrzs3"/>
    <w:uiPriority w:val="99"/>
    <w:rsid w:val="00A73A3C"/>
    <w:rPr>
      <w:sz w:val="16"/>
      <w:szCs w:val="16"/>
    </w:rPr>
  </w:style>
  <w:style w:type="paragraph" w:styleId="lfej">
    <w:name w:val="header"/>
    <w:basedOn w:val="Norml"/>
    <w:link w:val="lfejChar"/>
    <w:uiPriority w:val="99"/>
    <w:unhideWhenUsed/>
    <w:rsid w:val="00CF7918"/>
    <w:pPr>
      <w:tabs>
        <w:tab w:val="center" w:pos="4536"/>
        <w:tab w:val="right" w:pos="9072"/>
      </w:tabs>
      <w:spacing w:after="0" w:line="240" w:lineRule="auto"/>
    </w:pPr>
  </w:style>
  <w:style w:type="character" w:customStyle="1" w:styleId="lfejChar">
    <w:name w:val="Élőfej Char"/>
    <w:basedOn w:val="Bekezdsalapbettpusa"/>
    <w:link w:val="lfej"/>
    <w:uiPriority w:val="99"/>
    <w:rsid w:val="00CF7918"/>
  </w:style>
  <w:style w:type="paragraph" w:styleId="llb">
    <w:name w:val="footer"/>
    <w:basedOn w:val="Norml"/>
    <w:link w:val="llbChar"/>
    <w:uiPriority w:val="99"/>
    <w:unhideWhenUsed/>
    <w:rsid w:val="00CF7918"/>
    <w:pPr>
      <w:tabs>
        <w:tab w:val="center" w:pos="4536"/>
        <w:tab w:val="right" w:pos="9072"/>
      </w:tabs>
      <w:spacing w:after="0" w:line="240" w:lineRule="auto"/>
    </w:pPr>
  </w:style>
  <w:style w:type="character" w:customStyle="1" w:styleId="llbChar">
    <w:name w:val="Élőláb Char"/>
    <w:basedOn w:val="Bekezdsalapbettpusa"/>
    <w:link w:val="llb"/>
    <w:uiPriority w:val="99"/>
    <w:rsid w:val="00CF7918"/>
  </w:style>
  <w:style w:type="character" w:customStyle="1" w:styleId="Cmsor1Char">
    <w:name w:val="Címsor 1 Char"/>
    <w:basedOn w:val="Bekezdsalapbettpusa"/>
    <w:link w:val="Cmsor1"/>
    <w:uiPriority w:val="9"/>
    <w:rsid w:val="00906A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022">
      <w:bodyDiv w:val="1"/>
      <w:marLeft w:val="0"/>
      <w:marRight w:val="0"/>
      <w:marTop w:val="0"/>
      <w:marBottom w:val="0"/>
      <w:divBdr>
        <w:top w:val="none" w:sz="0" w:space="0" w:color="auto"/>
        <w:left w:val="none" w:sz="0" w:space="0" w:color="auto"/>
        <w:bottom w:val="none" w:sz="0" w:space="0" w:color="auto"/>
        <w:right w:val="none" w:sz="0" w:space="0" w:color="auto"/>
      </w:divBdr>
    </w:div>
    <w:div w:id="91629933">
      <w:bodyDiv w:val="1"/>
      <w:marLeft w:val="0"/>
      <w:marRight w:val="0"/>
      <w:marTop w:val="0"/>
      <w:marBottom w:val="0"/>
      <w:divBdr>
        <w:top w:val="none" w:sz="0" w:space="0" w:color="auto"/>
        <w:left w:val="none" w:sz="0" w:space="0" w:color="auto"/>
        <w:bottom w:val="none" w:sz="0" w:space="0" w:color="auto"/>
        <w:right w:val="none" w:sz="0" w:space="0" w:color="auto"/>
      </w:divBdr>
    </w:div>
    <w:div w:id="91702646">
      <w:bodyDiv w:val="1"/>
      <w:marLeft w:val="0"/>
      <w:marRight w:val="0"/>
      <w:marTop w:val="0"/>
      <w:marBottom w:val="0"/>
      <w:divBdr>
        <w:top w:val="none" w:sz="0" w:space="0" w:color="auto"/>
        <w:left w:val="none" w:sz="0" w:space="0" w:color="auto"/>
        <w:bottom w:val="none" w:sz="0" w:space="0" w:color="auto"/>
        <w:right w:val="none" w:sz="0" w:space="0" w:color="auto"/>
      </w:divBdr>
    </w:div>
    <w:div w:id="149030796">
      <w:bodyDiv w:val="1"/>
      <w:marLeft w:val="0"/>
      <w:marRight w:val="0"/>
      <w:marTop w:val="0"/>
      <w:marBottom w:val="0"/>
      <w:divBdr>
        <w:top w:val="none" w:sz="0" w:space="0" w:color="auto"/>
        <w:left w:val="none" w:sz="0" w:space="0" w:color="auto"/>
        <w:bottom w:val="none" w:sz="0" w:space="0" w:color="auto"/>
        <w:right w:val="none" w:sz="0" w:space="0" w:color="auto"/>
      </w:divBdr>
    </w:div>
    <w:div w:id="489634553">
      <w:bodyDiv w:val="1"/>
      <w:marLeft w:val="0"/>
      <w:marRight w:val="0"/>
      <w:marTop w:val="0"/>
      <w:marBottom w:val="0"/>
      <w:divBdr>
        <w:top w:val="none" w:sz="0" w:space="0" w:color="auto"/>
        <w:left w:val="none" w:sz="0" w:space="0" w:color="auto"/>
        <w:bottom w:val="none" w:sz="0" w:space="0" w:color="auto"/>
        <w:right w:val="none" w:sz="0" w:space="0" w:color="auto"/>
      </w:divBdr>
    </w:div>
    <w:div w:id="560410241">
      <w:bodyDiv w:val="1"/>
      <w:marLeft w:val="0"/>
      <w:marRight w:val="0"/>
      <w:marTop w:val="0"/>
      <w:marBottom w:val="0"/>
      <w:divBdr>
        <w:top w:val="none" w:sz="0" w:space="0" w:color="auto"/>
        <w:left w:val="none" w:sz="0" w:space="0" w:color="auto"/>
        <w:bottom w:val="none" w:sz="0" w:space="0" w:color="auto"/>
        <w:right w:val="none" w:sz="0" w:space="0" w:color="auto"/>
      </w:divBdr>
    </w:div>
    <w:div w:id="598559799">
      <w:bodyDiv w:val="1"/>
      <w:marLeft w:val="0"/>
      <w:marRight w:val="0"/>
      <w:marTop w:val="0"/>
      <w:marBottom w:val="0"/>
      <w:divBdr>
        <w:top w:val="none" w:sz="0" w:space="0" w:color="auto"/>
        <w:left w:val="none" w:sz="0" w:space="0" w:color="auto"/>
        <w:bottom w:val="none" w:sz="0" w:space="0" w:color="auto"/>
        <w:right w:val="none" w:sz="0" w:space="0" w:color="auto"/>
      </w:divBdr>
    </w:div>
    <w:div w:id="609119687">
      <w:bodyDiv w:val="1"/>
      <w:marLeft w:val="0"/>
      <w:marRight w:val="0"/>
      <w:marTop w:val="0"/>
      <w:marBottom w:val="0"/>
      <w:divBdr>
        <w:top w:val="none" w:sz="0" w:space="0" w:color="auto"/>
        <w:left w:val="none" w:sz="0" w:space="0" w:color="auto"/>
        <w:bottom w:val="none" w:sz="0" w:space="0" w:color="auto"/>
        <w:right w:val="none" w:sz="0" w:space="0" w:color="auto"/>
      </w:divBdr>
    </w:div>
    <w:div w:id="845093206">
      <w:bodyDiv w:val="1"/>
      <w:marLeft w:val="0"/>
      <w:marRight w:val="0"/>
      <w:marTop w:val="0"/>
      <w:marBottom w:val="0"/>
      <w:divBdr>
        <w:top w:val="none" w:sz="0" w:space="0" w:color="auto"/>
        <w:left w:val="none" w:sz="0" w:space="0" w:color="auto"/>
        <w:bottom w:val="none" w:sz="0" w:space="0" w:color="auto"/>
        <w:right w:val="none" w:sz="0" w:space="0" w:color="auto"/>
      </w:divBdr>
    </w:div>
    <w:div w:id="870803592">
      <w:bodyDiv w:val="1"/>
      <w:marLeft w:val="0"/>
      <w:marRight w:val="0"/>
      <w:marTop w:val="0"/>
      <w:marBottom w:val="0"/>
      <w:divBdr>
        <w:top w:val="none" w:sz="0" w:space="0" w:color="auto"/>
        <w:left w:val="none" w:sz="0" w:space="0" w:color="auto"/>
        <w:bottom w:val="none" w:sz="0" w:space="0" w:color="auto"/>
        <w:right w:val="none" w:sz="0" w:space="0" w:color="auto"/>
      </w:divBdr>
    </w:div>
    <w:div w:id="880092436">
      <w:bodyDiv w:val="1"/>
      <w:marLeft w:val="0"/>
      <w:marRight w:val="0"/>
      <w:marTop w:val="0"/>
      <w:marBottom w:val="0"/>
      <w:divBdr>
        <w:top w:val="none" w:sz="0" w:space="0" w:color="auto"/>
        <w:left w:val="none" w:sz="0" w:space="0" w:color="auto"/>
        <w:bottom w:val="none" w:sz="0" w:space="0" w:color="auto"/>
        <w:right w:val="none" w:sz="0" w:space="0" w:color="auto"/>
      </w:divBdr>
    </w:div>
    <w:div w:id="929895256">
      <w:bodyDiv w:val="1"/>
      <w:marLeft w:val="0"/>
      <w:marRight w:val="0"/>
      <w:marTop w:val="0"/>
      <w:marBottom w:val="0"/>
      <w:divBdr>
        <w:top w:val="none" w:sz="0" w:space="0" w:color="auto"/>
        <w:left w:val="none" w:sz="0" w:space="0" w:color="auto"/>
        <w:bottom w:val="none" w:sz="0" w:space="0" w:color="auto"/>
        <w:right w:val="none" w:sz="0" w:space="0" w:color="auto"/>
      </w:divBdr>
    </w:div>
    <w:div w:id="935596017">
      <w:bodyDiv w:val="1"/>
      <w:marLeft w:val="0"/>
      <w:marRight w:val="0"/>
      <w:marTop w:val="0"/>
      <w:marBottom w:val="0"/>
      <w:divBdr>
        <w:top w:val="none" w:sz="0" w:space="0" w:color="auto"/>
        <w:left w:val="none" w:sz="0" w:space="0" w:color="auto"/>
        <w:bottom w:val="none" w:sz="0" w:space="0" w:color="auto"/>
        <w:right w:val="none" w:sz="0" w:space="0" w:color="auto"/>
      </w:divBdr>
    </w:div>
    <w:div w:id="1022708101">
      <w:bodyDiv w:val="1"/>
      <w:marLeft w:val="0"/>
      <w:marRight w:val="0"/>
      <w:marTop w:val="0"/>
      <w:marBottom w:val="0"/>
      <w:divBdr>
        <w:top w:val="none" w:sz="0" w:space="0" w:color="auto"/>
        <w:left w:val="none" w:sz="0" w:space="0" w:color="auto"/>
        <w:bottom w:val="none" w:sz="0" w:space="0" w:color="auto"/>
        <w:right w:val="none" w:sz="0" w:space="0" w:color="auto"/>
      </w:divBdr>
    </w:div>
    <w:div w:id="1178620087">
      <w:bodyDiv w:val="1"/>
      <w:marLeft w:val="0"/>
      <w:marRight w:val="0"/>
      <w:marTop w:val="0"/>
      <w:marBottom w:val="0"/>
      <w:divBdr>
        <w:top w:val="none" w:sz="0" w:space="0" w:color="auto"/>
        <w:left w:val="none" w:sz="0" w:space="0" w:color="auto"/>
        <w:bottom w:val="none" w:sz="0" w:space="0" w:color="auto"/>
        <w:right w:val="none" w:sz="0" w:space="0" w:color="auto"/>
      </w:divBdr>
    </w:div>
    <w:div w:id="1284338003">
      <w:bodyDiv w:val="1"/>
      <w:marLeft w:val="0"/>
      <w:marRight w:val="0"/>
      <w:marTop w:val="0"/>
      <w:marBottom w:val="0"/>
      <w:divBdr>
        <w:top w:val="none" w:sz="0" w:space="0" w:color="auto"/>
        <w:left w:val="none" w:sz="0" w:space="0" w:color="auto"/>
        <w:bottom w:val="none" w:sz="0" w:space="0" w:color="auto"/>
        <w:right w:val="none" w:sz="0" w:space="0" w:color="auto"/>
      </w:divBdr>
    </w:div>
    <w:div w:id="1434670865">
      <w:bodyDiv w:val="1"/>
      <w:marLeft w:val="0"/>
      <w:marRight w:val="0"/>
      <w:marTop w:val="0"/>
      <w:marBottom w:val="0"/>
      <w:divBdr>
        <w:top w:val="none" w:sz="0" w:space="0" w:color="auto"/>
        <w:left w:val="none" w:sz="0" w:space="0" w:color="auto"/>
        <w:bottom w:val="none" w:sz="0" w:space="0" w:color="auto"/>
        <w:right w:val="none" w:sz="0" w:space="0" w:color="auto"/>
      </w:divBdr>
    </w:div>
    <w:div w:id="1569532302">
      <w:bodyDiv w:val="1"/>
      <w:marLeft w:val="0"/>
      <w:marRight w:val="0"/>
      <w:marTop w:val="0"/>
      <w:marBottom w:val="0"/>
      <w:divBdr>
        <w:top w:val="none" w:sz="0" w:space="0" w:color="auto"/>
        <w:left w:val="none" w:sz="0" w:space="0" w:color="auto"/>
        <w:bottom w:val="none" w:sz="0" w:space="0" w:color="auto"/>
        <w:right w:val="none" w:sz="0" w:space="0" w:color="auto"/>
      </w:divBdr>
    </w:div>
    <w:div w:id="1693604584">
      <w:bodyDiv w:val="1"/>
      <w:marLeft w:val="0"/>
      <w:marRight w:val="0"/>
      <w:marTop w:val="0"/>
      <w:marBottom w:val="0"/>
      <w:divBdr>
        <w:top w:val="none" w:sz="0" w:space="0" w:color="auto"/>
        <w:left w:val="none" w:sz="0" w:space="0" w:color="auto"/>
        <w:bottom w:val="none" w:sz="0" w:space="0" w:color="auto"/>
        <w:right w:val="none" w:sz="0" w:space="0" w:color="auto"/>
      </w:divBdr>
    </w:div>
    <w:div w:id="1700810137">
      <w:bodyDiv w:val="1"/>
      <w:marLeft w:val="0"/>
      <w:marRight w:val="0"/>
      <w:marTop w:val="0"/>
      <w:marBottom w:val="0"/>
      <w:divBdr>
        <w:top w:val="none" w:sz="0" w:space="0" w:color="auto"/>
        <w:left w:val="none" w:sz="0" w:space="0" w:color="auto"/>
        <w:bottom w:val="none" w:sz="0" w:space="0" w:color="auto"/>
        <w:right w:val="none" w:sz="0" w:space="0" w:color="auto"/>
      </w:divBdr>
    </w:div>
    <w:div w:id="1872648524">
      <w:bodyDiv w:val="1"/>
      <w:marLeft w:val="0"/>
      <w:marRight w:val="0"/>
      <w:marTop w:val="0"/>
      <w:marBottom w:val="0"/>
      <w:divBdr>
        <w:top w:val="none" w:sz="0" w:space="0" w:color="auto"/>
        <w:left w:val="none" w:sz="0" w:space="0" w:color="auto"/>
        <w:bottom w:val="none" w:sz="0" w:space="0" w:color="auto"/>
        <w:right w:val="none" w:sz="0" w:space="0" w:color="auto"/>
      </w:divBdr>
    </w:div>
    <w:div w:id="1933927125">
      <w:bodyDiv w:val="1"/>
      <w:marLeft w:val="0"/>
      <w:marRight w:val="0"/>
      <w:marTop w:val="0"/>
      <w:marBottom w:val="0"/>
      <w:divBdr>
        <w:top w:val="none" w:sz="0" w:space="0" w:color="auto"/>
        <w:left w:val="none" w:sz="0" w:space="0" w:color="auto"/>
        <w:bottom w:val="none" w:sz="0" w:space="0" w:color="auto"/>
        <w:right w:val="none" w:sz="0" w:space="0" w:color="auto"/>
      </w:divBdr>
    </w:div>
    <w:div w:id="1959412151">
      <w:bodyDiv w:val="1"/>
      <w:marLeft w:val="0"/>
      <w:marRight w:val="0"/>
      <w:marTop w:val="0"/>
      <w:marBottom w:val="0"/>
      <w:divBdr>
        <w:top w:val="none" w:sz="0" w:space="0" w:color="auto"/>
        <w:left w:val="none" w:sz="0" w:space="0" w:color="auto"/>
        <w:bottom w:val="none" w:sz="0" w:space="0" w:color="auto"/>
        <w:right w:val="none" w:sz="0" w:space="0" w:color="auto"/>
      </w:divBdr>
    </w:div>
    <w:div w:id="2001615013">
      <w:bodyDiv w:val="1"/>
      <w:marLeft w:val="0"/>
      <w:marRight w:val="0"/>
      <w:marTop w:val="0"/>
      <w:marBottom w:val="0"/>
      <w:divBdr>
        <w:top w:val="none" w:sz="0" w:space="0" w:color="auto"/>
        <w:left w:val="none" w:sz="0" w:space="0" w:color="auto"/>
        <w:bottom w:val="none" w:sz="0" w:space="0" w:color="auto"/>
        <w:right w:val="none" w:sz="0" w:space="0" w:color="auto"/>
      </w:divBdr>
    </w:div>
    <w:div w:id="20694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mirko.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net.jogtar.hu/jogszabaly?docid%3D99700047.TV%23lbj175id343&amp;sa=D&amp;ust=1532075975116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net.jogtar.hu/jogszabaly?docid%3D99700047.TV%23lbj174id343&amp;sa=D&amp;ust=1532075975115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gdental.eu/wp-content/uploads/2018/07/KGDentalKftAdatkezelsiTjkoztatnmet.html" TargetMode="External"/><Relationship Id="rId4" Type="http://schemas.openxmlformats.org/officeDocument/2006/relationships/settings" Target="settings.xml"/><Relationship Id="rId9" Type="http://schemas.openxmlformats.org/officeDocument/2006/relationships/hyperlink" Target="http://kgdental.eu/wp-content/uploads/2018/07/KGDentalKftAdatkezelsiTjkoztatnmet.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436F-B196-4549-9F40-9C4981B1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23</Pages>
  <Words>5275</Words>
  <Characters>36404</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Pavilion</cp:lastModifiedBy>
  <cp:revision>8</cp:revision>
  <dcterms:created xsi:type="dcterms:W3CDTF">2018-08-20T18:02:00Z</dcterms:created>
  <dcterms:modified xsi:type="dcterms:W3CDTF">2018-08-31T10:49:00Z</dcterms:modified>
</cp:coreProperties>
</file>